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Professional Competency and Operational Review</w:t>
      </w:r>
    </w:p>
    <w:p>
      <w:pPr>
        <w:pStyle w:val="BodyText"/>
      </w:pPr>
      <w:r>
        <w:rPr>
          <w:bCs/>
          <w:b/>
        </w:rPr>
        <w:t xml:space="preserve">Location:</w:t>
      </w:r>
      <w:r>
        <w:t xml:space="preserve"> </w:t>
      </w:r>
      <w:r>
        <w:t xml:space="preserve">New Zealand Wellington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technical accuracy, and operational contribution of a Senior Meteorologist stationed in New Zealand Wellington. Wellington is a unique meteorological environment characterized by complex topography, the Cook Strait channeling effect, and rapid weather transitions. Consequently, the standards for meteorological forecasting in this region are exceptionally high. This report assesses the subject's ability to interpret synoptic data, utilize numerical weather prediction (NWP) models, and communicate critical weather information to stakeholders, including emergency management agencies, aviation authorities, and the general public.</w:t>
      </w:r>
    </w:p>
    <w:bookmarkEnd w:id="21"/>
    <w:bookmarkStart w:id="22" w:name="X6f208e13e8bd21df1002cebe627f63053c7af05"/>
    <w:p>
      <w:pPr>
        <w:pStyle w:val="Heading2"/>
      </w:pPr>
      <w:r>
        <w:t xml:space="preserve">2. Technical Proficiency and Forecasting Accuracy</w:t>
      </w:r>
    </w:p>
    <w:p>
      <w:pPr>
        <w:pStyle w:val="FirstParagraph"/>
      </w:pPr>
      <w:r>
        <w:t xml:space="preserve">The core competency of any Meteorologist is the accuracy of their forecasts. In the context of New Zealand Wellington, this involves navigating the challenges posed by the "Wellington Scourer" and the interaction between the Tasman Sea and the Pacific Ocean. During the review period, the Meteorologist demonstrated a sophisticated understanding of these local dynamics.</w:t>
      </w:r>
    </w:p>
    <w:p>
      <w:pPr>
        <w:pStyle w:val="BodyText"/>
      </w:pPr>
      <w:r>
        <w:t xml:space="preserve">Analysis of forecast verification data indicates that the subject's short-range forecasts (0-24 hours) for wind speed and gusts in the Wellington Basin exceeded the national average accuracy benchmarks by 12%. This is particularly notable given the difficulty in predicting sudden gusts associated with the Cook Strait gale warnings. The Meteorologist showed a distinct aptitude for blending global model outputs (such as GFS and ECMWF) with regional models (such as the NZ MetService model) to refine local predictions.</w:t>
      </w:r>
    </w:p>
    <w:p>
      <w:pPr>
        <w:pStyle w:val="BodyText"/>
      </w:pPr>
      <w:r>
        <w:t xml:space="preserve">Furthermore, the subject's handling of precipitation forecasting during the winter months was commendable. Wellington often experiences orographic lift effects due to the surrounding hills, leading to localized heavy rainfall. The Meteorologist successfully identified several high-impact rainfall events that were under-predicted by raw model data, thereby allowing for earlier issuance of flood warnings for the Hutt Valley and surrounding areas.</w:t>
      </w:r>
    </w:p>
    <w:bookmarkEnd w:id="22"/>
    <w:bookmarkStart w:id="23" w:name="X94742eff3e578273b24d31f0e12995ec517345e"/>
    <w:p>
      <w:pPr>
        <w:pStyle w:val="Heading2"/>
      </w:pPr>
      <w:r>
        <w:t xml:space="preserve">3. Operational Impact and Hazard Communication</w:t>
      </w:r>
    </w:p>
    <w:p>
      <w:pPr>
        <w:pStyle w:val="FirstParagraph"/>
      </w:pPr>
      <w:r>
        <w:t xml:space="preserve">A critical aspect of this Peer Review Report is the evaluation of how the Meteorologist communicates risk. In New Zealand Wellington, weather hazards can escalate rapidly, impacting public safety and infrastructure. The subject was evaluated on their issuance of warnings for severe weather events, including thunderstorms, hail, and coastal flooding.</w:t>
      </w:r>
    </w:p>
    <w:p>
      <w:pPr>
        <w:pStyle w:val="BodyText"/>
      </w:pPr>
      <w:r>
        <w:t xml:space="preserve">The Meteorologist demonstrated excellent judgment in the timing and severity of warnings. During a significant storm event in July 2023, the subject proactively engaged with Wellington City Council and emergency services, providing hourly updates that facilitated timely road closures and public alerts. This proactive approach aligns with the best practices expected of meteorological professionals in New Zealand. The clarity and precision of the language used in bulletins were also noted as strengths, ensuring that technical meteorological terms were translated into actionable information for non-specialist audiences.</w:t>
      </w:r>
    </w:p>
    <w:bookmarkEnd w:id="23"/>
    <w:bookmarkStart w:id="24" w:name="Xb2d2918ade6086156b670ed75d1a376e511d5f7"/>
    <w:p>
      <w:pPr>
        <w:pStyle w:val="Heading2"/>
      </w:pPr>
      <w:r>
        <w:t xml:space="preserve">4. Collaboration and Professional Development</w:t>
      </w:r>
    </w:p>
    <w:p>
      <w:pPr>
        <w:pStyle w:val="FirstParagraph"/>
      </w:pPr>
      <w:r>
        <w:t xml:space="preserve">Meteorology is a collaborative science. This report assesses the subject's interaction with colleagues, both within the Wellington office and with national and international counterparts. The Meteorologist actively participated in daily briefing sessions, contributing valuable insights that improved the consensus forecast. They also mentored junior staff, sharing expertise on interpreting radar data and satellite imagery specific to the Wellington region.</w:t>
      </w:r>
    </w:p>
    <w:p>
      <w:pPr>
        <w:pStyle w:val="BodyText"/>
      </w:pPr>
      <w:r>
        <w:t xml:space="preserve">Additionally, the subject has shown a commitment to continuous professional development. They have recently completed advanced training in climate modeling and have begun integrating long-term climate trend data into their seasonal outlooks. This forward-thinking approach is essential for addressing the growing concerns regarding climate change impacts on New Zealand's weather patterns.</w:t>
      </w:r>
    </w:p>
    <w:bookmarkEnd w:id="24"/>
    <w:bookmarkStart w:id="25" w:name="areas-for-improvement"/>
    <w:p>
      <w:pPr>
        <w:pStyle w:val="Heading2"/>
      </w:pPr>
      <w:r>
        <w:t xml:space="preserve">5. Areas for Improvement</w:t>
      </w:r>
    </w:p>
    <w:p>
      <w:pPr>
        <w:pStyle w:val="FirstParagraph"/>
      </w:pPr>
      <w:r>
        <w:t xml:space="preserve">While the overall performance is highly satisfactory, this Peer Review Report identifies a few areas for potential enhancement. First, there is an opportunity to further refine the communication of uncertainty in forecasts. While the subject is accurate, providing more nuanced probabilistic information to stakeholders could improve decision-making processes. Second, the subject is encouraged to increase their involvement in community outreach programs in Wellington, helping to educate the public on weather safety and climate resilience.</w:t>
      </w:r>
    </w:p>
    <w:bookmarkEnd w:id="25"/>
    <w:bookmarkStart w:id="26" w:name="conclusion"/>
    <w:p>
      <w:pPr>
        <w:pStyle w:val="Heading2"/>
      </w:pPr>
      <w:r>
        <w:t xml:space="preserve">6. Conclusion</w:t>
      </w:r>
    </w:p>
    <w:p>
      <w:pPr>
        <w:pStyle w:val="FirstParagraph"/>
      </w:pPr>
      <w:r>
        <w:t xml:space="preserve">In conclusion, this Peer Review Report confirms that the Meteorologist under review is a highly competent and valuable professional. Their technical skills, combined with a deep understanding of the unique meteorological challenges of New Zealand Wellington, make them an asset to the organization. Their contributions to forecast accuracy, hazard communication, and team collaboration are exemplary. It is recommended that the subject continue in their current role with the suggested areas for improvement integrated into their professional development plan.</w:t>
      </w:r>
    </w:p>
    <w:bookmarkEnd w:id="26"/>
    <w:p>
      <w:pPr>
        <w:pStyle w:val="BodyText"/>
      </w:pPr>
      <w:r>
        <w:rPr>
          <w:bCs/>
          <w:b/>
        </w:rPr>
        <w:t xml:space="preserve">Prepared by:</w:t>
      </w:r>
    </w:p>
    <w:p>
      <w:pPr>
        <w:pStyle w:val="BodyText"/>
      </w:pPr>
      <w:r>
        <w:t xml:space="preserve">Dr. Sarah Jenkins</w:t>
      </w:r>
    </w:p>
    <w:p>
      <w:pPr>
        <w:pStyle w:val="BodyText"/>
      </w:pPr>
      <w:r>
        <w:t xml:space="preserve">Senior Reviewer, Meteorological Sciences</w:t>
      </w:r>
    </w:p>
    <w:p>
      <w:pPr>
        <w:pStyle w:val="BodyText"/>
      </w:pPr>
      <w:r>
        <w:t xml:space="preserve">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New Zealand Wellington</dc:title>
  <dc:creator/>
  <dc:language>en</dc:language>
  <cp:keywords/>
  <dcterms:created xsi:type="dcterms:W3CDTF">2026-10-10T13:53:39Z</dcterms:created>
  <dcterms:modified xsi:type="dcterms:W3CDTF">2026-10-10T13:53:39Z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