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and Technical Competency Assessment</w:t>
      </w:r>
    </w:p>
    <w:p>
      <w:pPr>
        <w:pStyle w:val="BodyText"/>
      </w:pPr>
      <w:r>
        <w:rPr>
          <w:bCs/>
          <w:b/>
        </w:rPr>
        <w:t xml:space="preserve">Location:</w:t>
      </w:r>
      <w:r>
        <w:t xml:space="preserve"> </w:t>
      </w:r>
      <w:r>
        <w:t xml:space="preserve">Qatar Doha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accuracy, and operational contributions of the Meteorologist stationed at the Qatar Meteorological Department in Doha. The review focuses on the individual's ability to interpret complex atmospheric data, forecast weather patterns specific to the Gulf region, and communicate critical information to stakeholders. Given the unique climatic challenges of Qatar Doha, including extreme heat, sudden sandstorms, and coastal humidity, the role of the Meteorologist is pivotal for public safety, aviation, and infrastructure management.</w:t>
      </w:r>
    </w:p>
    <w:p>
      <w:pPr>
        <w:pStyle w:val="BodyText"/>
      </w:pPr>
      <w:r>
        <w:t xml:space="preserve">The subject has demonstrated a high level of proficiency in numerical weather prediction (NWP) and satellite imagery analysis. Their forecasts have consistently aligned with observed conditions, contributing to the reliability of weather services in the region. This report details specific competencies, areas of excellence, and recommendations for continued professional development.</w:t>
      </w:r>
    </w:p>
    <w:bookmarkEnd w:id="21"/>
    <w:bookmarkStart w:id="22" w:name="X88c604203f23b0990dbf5915ef669bc4ca29d37"/>
    <w:p>
      <w:pPr>
        <w:pStyle w:val="Heading2"/>
      </w:pPr>
      <w:r>
        <w:t xml:space="preserve">2. Technical Competency and Forecasting Accuracy</w:t>
      </w:r>
    </w:p>
    <w:p>
      <w:pPr>
        <w:pStyle w:val="FirstParagraph"/>
      </w:pPr>
      <w:r>
        <w:t xml:space="preserve">The core responsibility of the Meteorologist in this context is the accurate prediction of weather phenomena affecting Qatar Doha. During the review period, the subject exhibited exceptional skill in analyzing synoptic charts and radar data. Specifically, their handling of convective weather events during the transitional seasons was commendable.</w:t>
      </w:r>
    </w:p>
    <w:p>
      <w:pPr>
        <w:pStyle w:val="BodyText"/>
      </w:pPr>
      <w:r>
        <w:rPr>
          <w:bCs/>
          <w:b/>
        </w:rPr>
        <w:t xml:space="preserve">Sandstorm and Dust Storm Prediction:</w:t>
      </w:r>
      <w:r>
        <w:t xml:space="preserve"> </w:t>
      </w:r>
      <w:r>
        <w:t xml:space="preserve">One of the most critical aspects of meteorology in Qatar is the forecasting of sand and dust storms. The subject successfully utilized aerosol optical depth data and wind shear analysis to provide early warnings for several significant dust events. These warnings allowed transportation authorities in Doha to mitigate risks associated with reduced visibility.</w:t>
      </w:r>
    </w:p>
    <w:p>
      <w:pPr>
        <w:pStyle w:val="BodyText"/>
      </w:pPr>
      <w:r>
        <w:rPr>
          <w:bCs/>
          <w:b/>
        </w:rPr>
        <w:t xml:space="preserve">Temperature and Humidity Modeling:</w:t>
      </w:r>
      <w:r>
        <w:t xml:space="preserve"> </w:t>
      </w:r>
      <w:r>
        <w:t xml:space="preserve">The Meteorologist demonstrated a deep understanding of the local microclimate. Their forecasts for maximum temperatures during the summer months were within a margin of error of less than 1.5 degrees Celsius, which is crucial for outdoor event planning and labor welfare regulations in Qatar. Furthermore, their analysis of dew point trends helped in predicting high humidity days, aiding in public health advisories.</w:t>
      </w:r>
    </w:p>
    <w:bookmarkEnd w:id="22"/>
    <w:bookmarkStart w:id="23" w:name="Xc79f1fbfccfe924ae0e4bbf6414d434f6e8a803"/>
    <w:p>
      <w:pPr>
        <w:pStyle w:val="Heading2"/>
      </w:pPr>
      <w:r>
        <w:t xml:space="preserve">3. Operational Impact and Stakeholder Communication</w:t>
      </w:r>
    </w:p>
    <w:p>
      <w:pPr>
        <w:pStyle w:val="FirstParagraph"/>
      </w:pPr>
      <w:r>
        <w:t xml:space="preserve">A Meteorologist's value is not solely in data analysis but in the effective communication of that data. In Qatar Doha, where aviation, maritime, and construction industries are vital, clear communication is essential.</w:t>
      </w:r>
    </w:p>
    <w:p>
      <w:pPr>
        <w:pStyle w:val="BodyText"/>
      </w:pPr>
      <w:r>
        <w:rPr>
          <w:bCs/>
          <w:b/>
        </w:rPr>
        <w:t xml:space="preserve">Aviation and Maritime Support:</w:t>
      </w:r>
      <w:r>
        <w:t xml:space="preserve"> </w:t>
      </w:r>
      <w:r>
        <w:t xml:space="preserve">The subject provided timely METAR and TAF reports that supported the operations of Hamad International Airport and the Port of Doha. Their proactive communication during periods of low visibility ensured that flight schedules were adjusted safely, minimizing disruptions.</w:t>
      </w:r>
    </w:p>
    <w:p>
      <w:pPr>
        <w:pStyle w:val="BodyText"/>
      </w:pPr>
      <w:r>
        <w:rPr>
          <w:bCs/>
          <w:b/>
        </w:rPr>
        <w:t xml:space="preserve">Public Engagement:</w:t>
      </w:r>
      <w:r>
        <w:t xml:space="preserve"> </w:t>
      </w:r>
      <w:r>
        <w:t xml:space="preserve">The Meteorologist contributed to public awareness campaigns regarding extreme weather. Their ability to translate technical meteorological terms into accessible language for the general public in Doha was noted as a significant strength. This clarity helped residents prepare for sudden weather changes, enhancing community resilience.</w:t>
      </w:r>
    </w:p>
    <w:bookmarkEnd w:id="23"/>
    <w:bookmarkStart w:id="24" w:name="adherence-to-standards-and-protocols"/>
    <w:p>
      <w:pPr>
        <w:pStyle w:val="Heading2"/>
      </w:pPr>
      <w:r>
        <w:t xml:space="preserve">4. Adherence to Standards and Protocols</w:t>
      </w:r>
    </w:p>
    <w:p>
      <w:pPr>
        <w:pStyle w:val="FirstParagraph"/>
      </w:pPr>
      <w:r>
        <w:t xml:space="preserve">The review assessed the subject's compliance with international meteorological standards set by the World Meteorological Organization (WMO) and local protocols of the Qatar Meteorological Department. The Meteorologist consistently followed data collection procedures, ensuring the integrity of the national weather database. Their documentation of weather events was thorough, providing valuable historical data for future climate studies in the region.</w:t>
      </w:r>
    </w:p>
    <w:bookmarkEnd w:id="24"/>
    <w:bookmarkStart w:id="25" w:name="areas-for-improvement"/>
    <w:p>
      <w:pPr>
        <w:pStyle w:val="Heading2"/>
      </w:pPr>
      <w:r>
        <w:t xml:space="preserve">5. Areas for Improvement</w:t>
      </w:r>
    </w:p>
    <w:p>
      <w:pPr>
        <w:pStyle w:val="FirstParagraph"/>
      </w:pPr>
      <w:r>
        <w:t xml:space="preserve">While the performance has been exemplary, the Peer Review Report identifies areas for further enhancement:</w:t>
      </w:r>
    </w:p>
    <w:p>
      <w:pPr>
        <w:numPr>
          <w:ilvl w:val="0"/>
          <w:numId w:val="1001"/>
        </w:numPr>
        <w:pStyle w:val="Compact"/>
      </w:pPr>
      <w:r>
        <w:rPr>
          <w:bCs/>
          <w:b/>
        </w:rPr>
        <w:t xml:space="preserve">Advanced Climate Modeling:</w:t>
      </w:r>
      <w:r>
        <w:t xml:space="preserve"> </w:t>
      </w:r>
      <w:r>
        <w:t xml:space="preserve">It is recommended that the Meteorologist engage more deeply with long-term climate modeling techniques to better predict seasonal trends in Qatar. This would support strategic planning for water resources and energy consumption.</w:t>
      </w:r>
    </w:p>
    <w:p>
      <w:pPr>
        <w:numPr>
          <w:ilvl w:val="0"/>
          <w:numId w:val="1001"/>
        </w:numPr>
        <w:pStyle w:val="Compact"/>
      </w:pPr>
      <w:r>
        <w:rPr>
          <w:bCs/>
          <w:b/>
        </w:rPr>
        <w:t xml:space="preserve">Interdisciplinary Collaboration:</w:t>
      </w:r>
      <w:r>
        <w:t xml:space="preserve"> </w:t>
      </w:r>
      <w:r>
        <w:t xml:space="preserve">Increasing collaboration with urban planners in Doha could help integrate weather data into city infrastructure projects, such as drainage systems and heat mitigation strategies.</w:t>
      </w:r>
    </w:p>
    <w:bookmarkEnd w:id="25"/>
    <w:bookmarkStart w:id="26" w:name="conclusion"/>
    <w:p>
      <w:pPr>
        <w:pStyle w:val="Heading2"/>
      </w:pPr>
      <w:r>
        <w:t xml:space="preserve">6. Conclusion</w:t>
      </w:r>
    </w:p>
    <w:p>
      <w:pPr>
        <w:pStyle w:val="FirstParagraph"/>
      </w:pPr>
      <w:r>
        <w:t xml:space="preserve">In conclusion, this Peer Review Report affirms that the Meteorologist has performed their duties with a high degree of professionalism and technical expertise. Their contributions have significantly enhanced the quality of weather services in Qatar Doha, supporting both public safety and economic activities. The subject's dedication to accuracy and their understanding of the local environment make them an invaluable asset to the team.</w:t>
      </w:r>
    </w:p>
    <w:p>
      <w:pPr>
        <w:pStyle w:val="BodyText"/>
      </w:pPr>
      <w:r>
        <w:t xml:space="preserve">We recommend continued support for their professional development and encourage them to take on leadership roles in upcoming meteorological projects. Their work exemplifies the standards expected of a Meteorologist operating in the dynamic and demanding environment of Qatar.</w:t>
      </w:r>
    </w:p>
    <w:bookmarkEnd w:id="26"/>
    <w:p>
      <w:pPr>
        <w:pStyle w:val="BodyText"/>
      </w:pPr>
      <w:r>
        <w:rPr>
          <w:bCs/>
          <w:b/>
        </w:rPr>
        <w:t xml:space="preserve">Reviewed By:</w:t>
      </w:r>
    </w:p>
    <w:p>
      <w:pPr>
        <w:pStyle w:val="BodyText"/>
      </w:pPr>
      <w:r>
        <w:t xml:space="preserve">Senior Meteorological Officer</w:t>
      </w:r>
    </w:p>
    <w:p>
      <w:pPr>
        <w:pStyle w:val="BodyText"/>
      </w:pPr>
      <w:r>
        <w:t xml:space="preserve">Qatar Meteorological Department</w:t>
      </w:r>
    </w:p>
    <w:p>
      <w:pPr>
        <w:pStyle w:val="BodyText"/>
      </w:pPr>
      <w:r>
        <w:t xml:space="preserve">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Qatar Doha</dc:title>
  <dc:creator/>
  <dc:language>en</dc:language>
  <cp:keywords/>
  <dcterms:created xsi:type="dcterms:W3CDTF">2026-10-10T09:15:27Z</dcterms:created>
  <dcterms:modified xsi:type="dcterms:W3CDTF">2026-10-10T09:15:27Z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