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Methodology Assessment</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accuracy, and operational contributions of the designated Meteorologist stationed in Uzbekistan Tashkent. The review focuses on the individual's ability to interpret complex atmospheric data, forecast weather patterns specific to the Central Asian region, and communicate critical information to stakeholders. Given the unique climatic challenges of Uzbekistan Tashkent, including extreme summer heat and variable precipitation, the Meteorologist's role is pivotal for public safety, agricultural planning, and infrastructure management. This report confirms that the subject has demonstrated a high level of competence, though specific areas for technological integration and localized data refinement have been identified.</w:t>
      </w:r>
    </w:p>
    <w:bookmarkEnd w:id="21"/>
    <w:bookmarkStart w:id="22" w:name="contextual-relevance-uzbekistan-tashkent"/>
    <w:p>
      <w:pPr>
        <w:pStyle w:val="Heading2"/>
      </w:pPr>
      <w:r>
        <w:t xml:space="preserve">2. Contextual Relevance: Uzbekistan Tashkent</w:t>
      </w:r>
    </w:p>
    <w:p>
      <w:pPr>
        <w:pStyle w:val="FirstParagraph"/>
      </w:pPr>
      <w:r>
        <w:t xml:space="preserve">The assessment is grounded in the specific environmental conditions of Uzbekistan Tashkent. As the capital city, Tashkent serves as a hub for economic and social activity, making accurate meteorological forecasting essential. The region experiences a continental climate characterized by hot, dry summers and cool winters. The Meteorologist under review has been tasked with monitoring phenomena such as heatwaves, dust storms, and occasional flash floods, which pose significant risks to the urban population and surrounding agricultural zones.</w:t>
      </w:r>
    </w:p>
    <w:p>
      <w:pPr>
        <w:pStyle w:val="BodyText"/>
      </w:pPr>
      <w:r>
        <w:t xml:space="preserve">The review highlights how the Meteorologist has adapted global forecasting models to the local topography of Uzbekistan Tashkent. The ability to account for the influence of the Tian Shan mountains on local weather systems is a critical skill that has been evaluated in this report. The subject's understanding of the regional microclimates has proven vital in providing actionable intelligence to local authorities.</w:t>
      </w:r>
    </w:p>
    <w:bookmarkEnd w:id="22"/>
    <w:bookmarkStart w:id="23" w:name="technical-competence-and-data-analysis"/>
    <w:p>
      <w:pPr>
        <w:pStyle w:val="Heading2"/>
      </w:pPr>
      <w:r>
        <w:t xml:space="preserve">3. Technical Competence and Data Analysis</w:t>
      </w:r>
    </w:p>
    <w:p>
      <w:pPr>
        <w:pStyle w:val="FirstParagraph"/>
      </w:pPr>
      <w:r>
        <w:t xml:space="preserve">A core component of this Peer Review Report is the evaluation of the Meteorologist's technical proficiency. The subject has consistently demonstrated expertise in utilizing numerical weather prediction (NWP) models. The analysis of satellite imagery and radar data has been thorough, allowing for the accurate tracking of cyclonic systems affecting Uzbekistan Tashkent.</w:t>
      </w:r>
    </w:p>
    <w:p>
      <w:pPr>
        <w:pStyle w:val="BodyText"/>
      </w:pPr>
      <w:r>
        <w:t xml:space="preserve">Specific attention was paid to the accuracy of temperature and precipitation forecasts. During the peak summer months, the Meteorologist successfully predicted several high-temperature events, enabling the city administration to issue heat advisories. This proactive approach aligns with best practices in modern meteorology. Furthermore, the subject's ability to interpret upper-air soundings has improved the reliability of short-term forecasts, which is crucial for aviation and logistics sectors operating out of Tashkent International Airport.</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as important as technical skill in the role of a Meteorologist. This Peer Review Report assesses how the subject conveys complex meteorological data to non-specialist audiences in Uzbekistan Tashkent. The Meteorologist has produced clear, concise weather bulletins that are accessible to the general public and decision-makers alike.</w:t>
      </w:r>
    </w:p>
    <w:p>
      <w:pPr>
        <w:pStyle w:val="BodyText"/>
      </w:pPr>
      <w:r>
        <w:t xml:space="preserve">Collaboration with local emergency services has been particularly noteworthy. During periods of severe weather, the Meteorologist provided timely updates that facilitated coordinated responses. The ability to translate technical jargon into practical advice—such as recommending irrigation schedules for farmers or advising construction sites on wind conditions—demonstrates a strong commitment to public service. However, the review suggests that increasing the frequency of bilingual communications (English and Uzbek) could further enhance community engagement.</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several areas for development. First, there is a need for greater integration of local observational data into forecasting models. Uzbekistan Tashkent has a growing network of weather stations, and leveraging this data could improve forecast resolution. Second, the Meteorologist should explore advanced machine learning techniques to enhance predictive accuracy, particularly for extreme weather events.</w:t>
      </w:r>
    </w:p>
    <w:p>
      <w:pPr>
        <w:pStyle w:val="BodyText"/>
      </w:pPr>
      <w:r>
        <w:t xml:space="preserve">Additionally, the report recommends strengthening ties with regional meteorological agencies across Central Asia. Sharing data and methodologies with neighboring countries can provide a broader perspective on weather systems that impact Uzbekistan Tashkent. Continuous professional development in these areas will ensure that the Meteorologist remains at the forefront of the field.</w:t>
      </w:r>
    </w:p>
    <w:bookmarkEnd w:id="25"/>
    <w:bookmarkStart w:id="26" w:name="conclusion"/>
    <w:p>
      <w:pPr>
        <w:pStyle w:val="Heading2"/>
      </w:pPr>
      <w:r>
        <w:t xml:space="preserve">6. Conclusion</w:t>
      </w:r>
    </w:p>
    <w:p>
      <w:pPr>
        <w:pStyle w:val="FirstParagraph"/>
      </w:pPr>
      <w:r>
        <w:t xml:space="preserve">In conclusion, this Peer Review Report affirms that the Meteorologist stationed in Uzbekistan Tashkent has performed their duties with professionalism and technical excellence. Their contributions have significantly enhanced the accuracy of weather forecasting and the resilience of the community against climatic hazards. By addressing the identified areas for improvement, the Meteorologist can further elevate their impact and support the ongoing development of Uzbekistan Tashkent. This report serves as a formal recognition of their efforts and a roadmap for future growth.</w:t>
      </w:r>
    </w:p>
    <w:bookmarkEnd w:id="26"/>
    <w:p>
      <w:pPr>
        <w:pStyle w:val="BodyText"/>
      </w:pPr>
      <w:r>
        <w:rPr>
          <w:bCs/>
          <w:b/>
        </w:rPr>
        <w:t xml:space="preserve">Reviewed by:</w:t>
      </w:r>
    </w:p>
    <w:p>
      <w:pPr>
        <w:pStyle w:val="BodyText"/>
      </w:pPr>
      <w:r>
        <w:t xml:space="preserve">Dr. Elena Petrova</w:t>
      </w:r>
    </w:p>
    <w:p>
      <w:pPr>
        <w:pStyle w:val="BodyText"/>
      </w:pPr>
      <w:r>
        <w:t xml:space="preserve">Senior Meteorological Consultant</w:t>
      </w:r>
    </w:p>
    <w:p>
      <w:pPr>
        <w:pStyle w:val="BodyText"/>
      </w:pPr>
      <w:r>
        <w:t xml:space="preserve">Central Asian Climate Research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Uzbekistan Tashkent</dc:title>
  <dc:creator/>
  <dc:language>en</dc:language>
  <cp:keywords/>
  <dcterms:created xsi:type="dcterms:W3CDTF">2026-10-10T06:31:24Z</dcterms:created>
  <dcterms:modified xsi:type="dcterms:W3CDTF">2026-10-10T06:31:24Z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