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Regulatory Body:</w:t>
      </w:r>
      <w:r>
        <w:t xml:space="preserve"> </w:t>
      </w:r>
      <w:r>
        <w:t xml:space="preserve">College of Midwives of Ontario (CMO)</w:t>
      </w:r>
    </w:p>
    <w:p>
      <w:pPr>
        <w:pStyle w:val="BodyText"/>
      </w:pPr>
      <w:r>
        <w:rPr>
          <w:bCs/>
          <w:b/>
        </w:rPr>
        <w:t xml:space="preserve">Location of Practice:</w:t>
      </w:r>
      <w:r>
        <w:t xml:space="preserve"> </w:t>
      </w:r>
      <w:r>
        <w:t xml:space="preserve">Canada Toronto</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professional standards and regulatory requirements established by the College of Midwives of Ontario (CMO). The purpose of this review is to evaluate the clinical practice, professional conduct, and adherence to the</w:t>
      </w:r>
      <w:r>
        <w:t xml:space="preserve"> </w:t>
      </w:r>
      <w:r>
        <w:rPr>
          <w:iCs/>
          <w:i/>
        </w:rPr>
        <w:t xml:space="preserve">Regulated Health Professions Act</w:t>
      </w:r>
      <w:r>
        <w:t xml:space="preserve"> </w:t>
      </w:r>
      <w:r>
        <w:t xml:space="preserve">(RHPA) of a registered Midwife practicing within the Greater Toronto Area.</w:t>
      </w:r>
    </w:p>
    <w:p>
      <w:pPr>
        <w:pStyle w:val="BodyText"/>
      </w:pPr>
      <w:r>
        <w:t xml:space="preserve">The review focuses on ensuring that the Midwife maintains the highest standards of care for pregnant persons and newborns, consistent with the unique healthcare landscape of Canada Toronto. This includes assessing compliance with local public health directives, hospital protocols, and the specific cultural and demographic needs of the Toronto community.</w:t>
      </w:r>
    </w:p>
    <w:bookmarkEnd w:id="21"/>
    <w:bookmarkStart w:id="22" w:name="practitioner-information"/>
    <w:p>
      <w:pPr>
        <w:pStyle w:val="Heading2"/>
      </w:pPr>
      <w:r>
        <w:t xml:space="preserve">2. Practitioner Information</w:t>
      </w:r>
    </w:p>
    <w:p>
      <w:pPr>
        <w:pStyle w:val="FirstParagraph"/>
      </w:pPr>
      <w:r>
        <w:rPr>
          <w:bCs/>
          <w:b/>
        </w:rPr>
        <w:t xml:space="preserve">Name:</w:t>
      </w:r>
      <w:r>
        <w:t xml:space="preserve"> </w:t>
      </w:r>
      <w:r>
        <w:t xml:space="preserve">[Midwife Name]</w:t>
      </w:r>
      <w:r>
        <w:br/>
      </w:r>
      <w:r>
        <w:rPr>
          <w:bCs/>
          <w:b/>
        </w:rPr>
        <w:t xml:space="preserve">Registration Number:</w:t>
      </w:r>
      <w:r>
        <w:t xml:space="preserve"> </w:t>
      </w:r>
      <w:r>
        <w:t xml:space="preserve">[CMO Registration Number]</w:t>
      </w:r>
      <w:r>
        <w:br/>
      </w:r>
      <w:r>
        <w:rPr>
          <w:bCs/>
          <w:b/>
        </w:rPr>
        <w:t xml:space="preserve">Practice Setting:</w:t>
      </w:r>
      <w:r>
        <w:t xml:space="preserve"> </w:t>
      </w:r>
      <w:r>
        <w:t xml:space="preserve">Private Practice / Midwifery Group Practice</w:t>
      </w:r>
      <w:r>
        <w:br/>
      </w:r>
      <w:r>
        <w:rPr>
          <w:bCs/>
          <w:b/>
        </w:rPr>
        <w:t xml:space="preserve">Primary Service Area:</w:t>
      </w:r>
      <w:r>
        <w:t xml:space="preserve"> </w:t>
      </w:r>
      <w:r>
        <w:t xml:space="preserve">Toronto, Ontario</w:t>
      </w:r>
      <w:r>
        <w:br/>
      </w:r>
      <w:r>
        <w:rPr>
          <w:bCs/>
          <w:b/>
        </w:rPr>
        <w:t xml:space="preserve">Review Period:</w:t>
      </w:r>
      <w:r>
        <w:t xml:space="preserve"> </w:t>
      </w:r>
      <w:r>
        <w:t xml:space="preserve">January 1, 2023 – September 30, 2023</w:t>
      </w:r>
    </w:p>
    <w:bookmarkEnd w:id="22"/>
    <w:bookmarkStart w:id="23" w:name="X2c2cf5aca794a8ce6b4d8c47a71f001c7afc03d"/>
    <w:p>
      <w:pPr>
        <w:pStyle w:val="Heading2"/>
      </w:pPr>
      <w:r>
        <w:t xml:space="preserve">3. Clinical Competence and Standards of Practice</w:t>
      </w:r>
    </w:p>
    <w:p>
      <w:pPr>
        <w:pStyle w:val="FirstParagraph"/>
      </w:pPr>
      <w:r>
        <w:t xml:space="preserve">The core of this Peer Review Report assesses the Midwife’s ability to provide safe, evidence-based care throughout the continuum of pregnancy, labor, birth, and the postpartum period. The review examined a random sample of client records to evaluate clinical decision-making.</w:t>
      </w:r>
    </w:p>
    <w:p>
      <w:pPr>
        <w:pStyle w:val="BodyText"/>
      </w:pPr>
      <w:r>
        <w:rPr>
          <w:bCs/>
          <w:b/>
        </w:rPr>
        <w:t xml:space="preserve">Antenatal Care:</w:t>
      </w:r>
      <w:r>
        <w:t xml:space="preserve"> </w:t>
      </w:r>
      <w:r>
        <w:t xml:space="preserve">The Midwife demonstrates thorough knowledge of prenatal screening and diagnostic testing available in Ontario. Documentation indicates consistent monitoring of fetal growth and maternal health indicators. The Midwife effectively collaborates with obstetricians and specialists in Toronto hospitals when high-risk conditions arise, ensuring seamless transitions of care.</w:t>
      </w:r>
    </w:p>
    <w:p>
      <w:pPr>
        <w:pStyle w:val="BodyText"/>
      </w:pPr>
      <w:r>
        <w:rPr>
          <w:bCs/>
          <w:b/>
        </w:rPr>
        <w:t xml:space="preserve">Intrapartum Care:</w:t>
      </w:r>
      <w:r>
        <w:t xml:space="preserve"> </w:t>
      </w:r>
      <w:r>
        <w:t xml:space="preserve">Observations and record reviews confirm that the Midwife adheres to the CMO’s standards for intrapartum care. The Midwife exhibits strong skills in monitoring fetal heart rate patterns and maternal vital signs. In cases requiring transfer to a hospital setting within the Toronto region, the Midwife communicates effectively with receiving medical teams, providing comprehensive handover reports that prioritize client safety.</w:t>
      </w:r>
    </w:p>
    <w:p>
      <w:pPr>
        <w:pStyle w:val="BodyText"/>
      </w:pPr>
      <w:r>
        <w:rPr>
          <w:bCs/>
          <w:b/>
        </w:rPr>
        <w:t xml:space="preserve">Postpartum and Newborn Care:</w:t>
      </w:r>
      <w:r>
        <w:t xml:space="preserve"> </w:t>
      </w:r>
      <w:r>
        <w:t xml:space="preserve">The Midwife provides comprehensive postpartum support, including breastfeeding assistance and newborn screening coordination. The review notes that the Midwife is well-versed in the Ontario Newborn Screening Program and ensures all clients are informed and enrolled appropriately.</w:t>
      </w:r>
    </w:p>
    <w:bookmarkEnd w:id="23"/>
    <w:bookmarkStart w:id="24" w:name="professional-conduct-and-ethics"/>
    <w:p>
      <w:pPr>
        <w:pStyle w:val="Heading2"/>
      </w:pPr>
      <w:r>
        <w:t xml:space="preserve">4. Professional Conduct and Ethics</w:t>
      </w:r>
    </w:p>
    <w:p>
      <w:pPr>
        <w:pStyle w:val="FirstParagraph"/>
      </w:pPr>
      <w:r>
        <w:t xml:space="preserve">Adherence to the CMO’s Code of Ethics is a critical component of this Peer Review Report. The Midwife is expected to uphold the principles of respect, integrity, and accountability.</w:t>
      </w:r>
    </w:p>
    <w:p>
      <w:pPr>
        <w:pStyle w:val="BodyText"/>
      </w:pPr>
      <w:r>
        <w:t xml:space="preserve">The review found that the Midwife maintains professional boundaries with clients and colleagues. There is evidence of informed consent processes being followed rigorously, ensuring that clients in Canada Toronto are fully aware of their options, risks, and benefits regarding their care. The Midwife demonstrates cultural humility and sensitivity, which is essential given the diverse population of Toronto. This includes accommodating language barriers and respecting various cultural birthing practices where they do not compromise safety.</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a legal and professional requirement for every Midwife in Ontario. This Peer Review Report evaluated the completeness and clarity of client records.</w:t>
      </w:r>
    </w:p>
    <w:p>
      <w:pPr>
        <w:pStyle w:val="BodyText"/>
      </w:pPr>
      <w:r>
        <w:t xml:space="preserve">The Midwife’s records are generally well-organized and contain all necessary clinical information. Entries are dated, timed, and signed appropriately. The documentation reflects a clear rationale for clinical decisions and interventions. However, the review recommends ensuring that all electronic health record entries comply with the latest privacy standards set by the Ontario Health Information Protection Act (HIPAA equivalent in Ontario, PHIPA).</w:t>
      </w:r>
    </w:p>
    <w:bookmarkEnd w:id="25"/>
    <w:bookmarkStart w:id="26" w:name="continuing-professional-development"/>
    <w:p>
      <w:pPr>
        <w:pStyle w:val="Heading2"/>
      </w:pPr>
      <w:r>
        <w:t xml:space="preserve">6. Continuing Professional Development</w:t>
      </w:r>
    </w:p>
    <w:p>
      <w:pPr>
        <w:pStyle w:val="FirstParagraph"/>
      </w:pPr>
      <w:r>
        <w:t xml:space="preserve">To maintain registration with the College of Midwives of Ontario, a Midwife must engage in ongoing learning. This Peer Review Report confirms that the Midwife has met the required hours of continuing education.</w:t>
      </w:r>
    </w:p>
    <w:p>
      <w:pPr>
        <w:pStyle w:val="BodyText"/>
      </w:pPr>
      <w:r>
        <w:t xml:space="preserve">The Midwife has participated in relevant workshops and conferences, including those focused on neonatal resuscitation and emergency obstetric care. This commitment to professional growth ensures that the Midwife remains current with the evolving best practices in midwifery care within Canada Toronto.</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Midwife is deemed to be practicing in a manner that is consistent with the standards of the College of Midwives of Ontario. The Midwife provides safe, competent, and ethical care to clients in the Toronto area.</w:t>
      </w:r>
    </w:p>
    <w:p>
      <w:pPr>
        <w:pStyle w:val="BodyText"/>
      </w:pPr>
      <w:r>
        <w:rPr>
          <w:bCs/>
          <w:b/>
        </w:rPr>
        <w:t xml:space="preserve">Recommendations:</w:t>
      </w:r>
    </w:p>
    <w:p>
      <w:pPr>
        <w:numPr>
          <w:ilvl w:val="0"/>
          <w:numId w:val="1001"/>
        </w:numPr>
        <w:pStyle w:val="Compact"/>
      </w:pPr>
      <w:r>
        <w:t xml:space="preserve">Continue to strengthen collaboration with local public health units in Toronto regarding immunization schedules and community resources.</w:t>
      </w:r>
    </w:p>
    <w:p>
      <w:pPr>
        <w:numPr>
          <w:ilvl w:val="0"/>
          <w:numId w:val="1001"/>
        </w:numPr>
        <w:pStyle w:val="Compact"/>
      </w:pPr>
      <w:r>
        <w:t xml:space="preserve">Ensure that all consent forms are updated to reflect the most recent CMO guidelines.</w:t>
      </w:r>
    </w:p>
    <w:p>
      <w:pPr>
        <w:numPr>
          <w:ilvl w:val="0"/>
          <w:numId w:val="1001"/>
        </w:numPr>
        <w:pStyle w:val="Compact"/>
      </w:pPr>
      <w:r>
        <w:t xml:space="preserve">Maintain current certification in Neonatal Resuscitation Program (NRP) and Basic Life Support (BLS).</w:t>
      </w:r>
    </w:p>
    <w:p>
      <w:pPr>
        <w:pStyle w:val="FirstParagraph"/>
      </w:pPr>
      <w:r>
        <w:t xml:space="preserve">This Peer Review Report concludes that the Midwife is fit to continue practice without restriction. The review process serves as a vital mechanism for quality assurance, ensuring that the public in Canada Toronto can trust the midwifery profession to deliver high-quality maternal and newborn care.</w:t>
      </w:r>
    </w:p>
    <w:bookmarkEnd w:id="27"/>
    <w:p>
      <w:pPr>
        <w:pStyle w:val="BodyText"/>
      </w:pPr>
      <w:r>
        <w:rPr>
          <w:bCs/>
          <w:b/>
        </w:rPr>
        <w:t xml:space="preserve">Reviewer Name:</w:t>
      </w:r>
      <w:r>
        <w:t xml:space="preserve"> </w:t>
      </w:r>
      <w:r>
        <w:t xml:space="preserve">[Reviewer Name], RM</w:t>
      </w:r>
    </w:p>
    <w:p>
      <w:pPr>
        <w:pStyle w:val="BodyText"/>
      </w:pPr>
      <w:r>
        <w:rPr>
          <w:bCs/>
          <w:b/>
        </w:rPr>
        <w:t xml:space="preserve">Reviewer Registration Number:</w:t>
      </w:r>
      <w:r>
        <w:t xml:space="preserve"> </w:t>
      </w:r>
      <w:r>
        <w:t xml:space="preserve">[CMO Registration Number]</w:t>
      </w:r>
    </w:p>
    <w:p>
      <w:pPr>
        <w:pStyle w:val="BodyText"/>
      </w:pPr>
      <w:r>
        <w:rPr>
          <w:bCs/>
          <w:b/>
        </w:rPr>
        <w:t xml:space="preserve">Date:</w:t>
      </w:r>
      <w:r>
        <w:t xml:space="preserve"> </w:t>
      </w:r>
      <w:r>
        <w:t xml:space="preserve">October 24, 2023</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Practice Assessment</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