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Midwife</w:t>
      </w:r>
    </w:p>
    <w:p>
      <w:pPr>
        <w:pStyle w:val="BodyText"/>
      </w:pPr>
      <w:r>
        <w:rPr>
          <w:bCs/>
          <w:b/>
        </w:rPr>
        <w:t xml:space="preserve">Location:</w:t>
      </w:r>
      <w:r>
        <w:t xml:space="preserve"> </w:t>
      </w:r>
      <w:r>
        <w:t xml:space="preserve">Abidjan, Ivory Coast</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Regional Obstetrics and Gynecology Peer Committee, Abidjan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professional conduct, and adherence to national health standards of a practicing Midwife within the healthcare infrastructure of Abidjan, Ivory Coast. The review is conducted in accordance with the regulations set forth by the Ministry of Health and Public Hygiene of the Republic of Côte d'Ivoire.</w:t>
      </w:r>
    </w:p>
    <w:p>
      <w:pPr>
        <w:pStyle w:val="BodyText"/>
      </w:pPr>
      <w:r>
        <w:t xml:space="preserve">The primary objective of this assessment is to ensure that the Midwife maintains the highest standards of maternal and neonatal care, which are critical in the context of Abidjan's diverse urban and peri-urban health facilities. This document serves as a formal record of the peer review process, highlighting areas of excellence, identifying potential gaps in practice, and recommending necessary interventions to uphold patient safety and quality of care.</w:t>
      </w:r>
    </w:p>
    <w:bookmarkEnd w:id="21"/>
    <w:bookmarkStart w:id="22" w:name="context-of-practice-in-abidjan"/>
    <w:p>
      <w:pPr>
        <w:pStyle w:val="Heading2"/>
      </w:pPr>
      <w:r>
        <w:t xml:space="preserve">2. Context of Practice in Abidjan</w:t>
      </w:r>
    </w:p>
    <w:p>
      <w:pPr>
        <w:pStyle w:val="FirstParagraph"/>
      </w:pPr>
      <w:r>
        <w:t xml:space="preserve">The practice of midwifery in Abidjan is characterized by a high volume of deliveries and a complex demographic landscape. Midwives in this region often serve as the primary point of contact for pregnant women, particularly in public clinics and community health centers. The review considers the specific challenges and opportunities present in Abidjan, including the management of high-risk pregnancies, the integration of traditional birth practices with modern medical protocols, and the necessity of rapid referral systems to tertiary hospitals such as the University Hospital of Treichville or the Military Hospital of Treichville.</w:t>
      </w:r>
    </w:p>
    <w:p>
      <w:pPr>
        <w:pStyle w:val="BodyText"/>
      </w:pPr>
      <w:r>
        <w:t xml:space="preserve">Furthermore, the review acknowledges the cultural sensitivity required in Ivory Coast. A competent Midwife in Abidjan must not only possess technical skills but also demonstrate cultural competence, respecting local customs while firmly advocating for evidence-based medical interventions to reduce maternal and infant mortality rates.</w:t>
      </w:r>
    </w:p>
    <w:bookmarkEnd w:id="22"/>
    <w:bookmarkStart w:id="23" w:name="clinical-competence-and-technical-skills"/>
    <w:p>
      <w:pPr>
        <w:pStyle w:val="Heading2"/>
      </w:pPr>
      <w:r>
        <w:t xml:space="preserve">3. Clinical Competence and Technical Skills</w:t>
      </w:r>
    </w:p>
    <w:p>
      <w:pPr>
        <w:pStyle w:val="FirstParagraph"/>
      </w:pPr>
      <w:r>
        <w:t xml:space="preserve">The evaluation of the Midwife’s clinical skills focused on antenatal care, intrapartum management, and postnatal care. Observations indicate that the Midwife demonstrates a strong proficiency in conducting routine antenatal examinations, including blood pressure monitoring, fundal height measurement, and fetal heart rate assessment. These skills are vital for early detection of complications such as pre-eclampsia, a leading cause of maternal morbidity in the region.</w:t>
      </w:r>
    </w:p>
    <w:p>
      <w:pPr>
        <w:pStyle w:val="BodyText"/>
      </w:pPr>
      <w:r>
        <w:t xml:space="preserve">During intrapartum care, the Midwife was observed managing normal deliveries with confidence and adherence to aseptic techniques. The use of partographs to monitor labor progress was consistent with World Health Organization (WHO) guidelines adopted by the Ivorian health system. However, the review noted a need for enhanced training in the management of obstetric emergencies, specifically postpartum hemorrhage and shoulder dystocia. Given the resource constraints that can occasionally occur in Abidjan’s public facilities, the Midwife’s ability to stabilize patients before referral is a critical competency that requires reinforcement.</w:t>
      </w:r>
    </w:p>
    <w:p>
      <w:pPr>
        <w:pStyle w:val="BodyText"/>
      </w:pPr>
      <w:r>
        <w:t xml:space="preserve">Neonatal resuscitation skills were assessed and found to be adequate. The Midwife correctly performed initial steps of resuscitation, including drying, warming, and stimulating the newborn. Nevertheless, regular simulation drills are recommended to maintain proficiency in advanced neonatal life support, ensuring readiness for high-acuity scenarios.</w:t>
      </w:r>
    </w:p>
    <w:bookmarkEnd w:id="23"/>
    <w:bookmarkStart w:id="24" w:name="professional-conduct-and-ethics"/>
    <w:p>
      <w:pPr>
        <w:pStyle w:val="Heading2"/>
      </w:pPr>
      <w:r>
        <w:t xml:space="preserve">4. Professional Conduct and Ethics</w:t>
      </w:r>
    </w:p>
    <w:p>
      <w:pPr>
        <w:pStyle w:val="FirstParagraph"/>
      </w:pPr>
      <w:r>
        <w:t xml:space="preserve">Professionalism is a cornerstone of the midwifery profession in Ivory Coast. The Midwife under review demonstrated a respectful and empathetic attitude towards patients and their families. Communication skills were evaluated, with particular attention to the ability to explain medical procedures in clear French and local languages, such as Dioula or Baoulé, which is essential for informed consent and patient trust in Abidjan.</w:t>
      </w:r>
    </w:p>
    <w:p>
      <w:pPr>
        <w:pStyle w:val="BodyText"/>
      </w:pPr>
      <w:r>
        <w:t xml:space="preserve">The review also examined the Midwife’s adherence to ethical guidelines, including patient confidentiality and informed consent. No breaches of confidentiality were observed. The Midwife consistently sought consent before performing examinations and procedures, aligning with the ethical standards expected of healthcare professionals in the Republic of Côte d'Ivoire.</w:t>
      </w:r>
    </w:p>
    <w:bookmarkEnd w:id="24"/>
    <w:bookmarkStart w:id="25" w:name="documentation-and-record-keeping"/>
    <w:p>
      <w:pPr>
        <w:pStyle w:val="Heading2"/>
      </w:pPr>
      <w:r>
        <w:t xml:space="preserve">5. Documentation and Record Keeping</w:t>
      </w:r>
    </w:p>
    <w:p>
      <w:pPr>
        <w:pStyle w:val="FirstParagraph"/>
      </w:pPr>
      <w:r>
        <w:t xml:space="preserve">Accurate medical documentation is crucial for continuity of care and legal protection. The Midwife’s patient records were reviewed for completeness, accuracy, and timeliness. While most records were adequately maintained, there were instances of incomplete documentation regarding medication administration and vital signs during labor. This gap poses a risk to patient safety and complicates the handover process to other healthcare providers.</w:t>
      </w:r>
    </w:p>
    <w:p>
      <w:pPr>
        <w:pStyle w:val="BodyText"/>
      </w:pPr>
      <w:r>
        <w:t xml:space="preserve">It is recommended that the Midwife undergo additional training on the proper use of the national maternal health registers and electronic health record systems, where applicable, to ensure comprehensive and standardized documentation in line with Abidjan’s healthcare protocols.</w:t>
      </w:r>
    </w:p>
    <w:bookmarkEnd w:id="25"/>
    <w:bookmarkStart w:id="26" w:name="recommendations-and-action-plan"/>
    <w:p>
      <w:pPr>
        <w:pStyle w:val="Heading2"/>
      </w:pPr>
      <w:r>
        <w:t xml:space="preserve">6. Recommendations and Action Plan</w:t>
      </w:r>
    </w:p>
    <w:p>
      <w:pPr>
        <w:pStyle w:val="FirstParagraph"/>
      </w:pPr>
      <w:r>
        <w:t xml:space="preserve">Based on the findings of this Peer Review Report, the following recommendations are made to enhance the Midwife’s practice in Abidjan:</w:t>
      </w:r>
    </w:p>
    <w:p>
      <w:pPr>
        <w:numPr>
          <w:ilvl w:val="0"/>
          <w:numId w:val="1001"/>
        </w:numPr>
        <w:pStyle w:val="Compact"/>
      </w:pPr>
      <w:r>
        <w:rPr>
          <w:bCs/>
          <w:b/>
        </w:rPr>
        <w:t xml:space="preserve">Continuing Professional Development:</w:t>
      </w:r>
      <w:r>
        <w:t xml:space="preserve"> </w:t>
      </w:r>
      <w:r>
        <w:t xml:space="preserve">The Midwife should enroll in advanced training courses on obstetric emergencies and neonatal resuscitation, offered by recognized institutions in Ivory Coast.</w:t>
      </w:r>
    </w:p>
    <w:p>
      <w:pPr>
        <w:numPr>
          <w:ilvl w:val="0"/>
          <w:numId w:val="1001"/>
        </w:numPr>
        <w:pStyle w:val="Compact"/>
      </w:pPr>
      <w:r>
        <w:rPr>
          <w:bCs/>
          <w:b/>
        </w:rPr>
        <w:t xml:space="preserve">Simulation Training:</w:t>
      </w:r>
      <w:r>
        <w:t xml:space="preserve"> </w:t>
      </w:r>
      <w:r>
        <w:t xml:space="preserve">Participation in regular simulation exercises to improve response times and decision-making in critical situations.</w:t>
      </w:r>
    </w:p>
    <w:p>
      <w:pPr>
        <w:numPr>
          <w:ilvl w:val="0"/>
          <w:numId w:val="1001"/>
        </w:numPr>
        <w:pStyle w:val="Compact"/>
      </w:pPr>
      <w:r>
        <w:rPr>
          <w:bCs/>
          <w:b/>
        </w:rPr>
        <w:t xml:space="preserve">Documentation Improvement:</w:t>
      </w:r>
      <w:r>
        <w:t xml:space="preserve"> </w:t>
      </w:r>
      <w:r>
        <w:t xml:space="preserve">Implementation of a checklist system to ensure all critical data points are recorded accurately and promptly in patient files.</w:t>
      </w:r>
    </w:p>
    <w:p>
      <w:pPr>
        <w:numPr>
          <w:ilvl w:val="0"/>
          <w:numId w:val="1001"/>
        </w:numPr>
        <w:pStyle w:val="Compact"/>
      </w:pPr>
      <w:r>
        <w:rPr>
          <w:bCs/>
          <w:b/>
        </w:rPr>
        <w:t xml:space="preserve">Mentorship:</w:t>
      </w:r>
      <w:r>
        <w:t xml:space="preserve"> </w:t>
      </w:r>
      <w:r>
        <w:t xml:space="preserve">Engagement in a mentorship program with senior midwives or obstetricians in Abidjan to foster ongoing professional growth and support.</w:t>
      </w:r>
    </w:p>
    <w:bookmarkEnd w:id="26"/>
    <w:bookmarkStart w:id="27" w:name="conclusion"/>
    <w:p>
      <w:pPr>
        <w:pStyle w:val="Heading2"/>
      </w:pPr>
      <w:r>
        <w:t xml:space="preserve">7. Conclusion</w:t>
      </w:r>
    </w:p>
    <w:p>
      <w:pPr>
        <w:pStyle w:val="FirstParagraph"/>
      </w:pPr>
      <w:r>
        <w:t xml:space="preserve">This Peer Review Report affirms that the Midwife is a dedicated professional committed to providing quality care to mothers and newborns in Abidjan, Ivory Coast. While there are areas for improvement, particularly in emergency management and documentation, the Midwife’s overall performance meets the fundamental standards of the profession. By implementing the recommended action plan, the Midwife will further enhance their clinical skills and contribute more effectively to the reduction of maternal and neonatal mortality in the region.</w:t>
      </w:r>
    </w:p>
    <w:p>
      <w:pPr>
        <w:pStyle w:val="BodyText"/>
      </w:pPr>
      <w:r>
        <w:t xml:space="preserve">The reviewing committee emphasizes the importance of continuous learning and adaptation to the evolving healthcare landscape in Abidjan. This report serves as a constructive tool for professional development and a testament to the commitment of the midwifery profession in Ivory Coast to excellence and patient safety.</w:t>
      </w:r>
    </w:p>
    <w:bookmarkEnd w:id="27"/>
    <w:p>
      <w:pPr>
        <w:pStyle w:val="BodyText"/>
      </w:pPr>
      <w:r>
        <w:rPr>
          <w:bCs/>
          <w:b/>
        </w:rPr>
        <w:t xml:space="preserve">Reviewed By:</w:t>
      </w:r>
    </w:p>
    <w:p>
      <w:pPr>
        <w:pStyle w:val="BodyText"/>
      </w:pPr>
      <w:r>
        <w:t xml:space="preserve">Dr. A. Kouassi</w:t>
      </w:r>
    </w:p>
    <w:p>
      <w:pPr>
        <w:pStyle w:val="BodyText"/>
      </w:pPr>
      <w:r>
        <w:t xml:space="preserve">Senior Obstetrician</w:t>
      </w:r>
    </w:p>
    <w:p>
      <w:pPr>
        <w:pStyle w:val="BodyText"/>
      </w:pPr>
      <w:r>
        <w:t xml:space="preserve">University Hospital of Treichville</w:t>
      </w:r>
    </w:p>
    <w:p>
      <w:pPr>
        <w:pStyle w:val="BodyText"/>
      </w:pPr>
      <w:r>
        <w:rPr>
          <w:bCs/>
          <w:b/>
        </w:rPr>
        <w:t xml:space="preserve">Reviewed By:</w:t>
      </w:r>
    </w:p>
    <w:p>
      <w:pPr>
        <w:pStyle w:val="BodyText"/>
      </w:pPr>
      <w:r>
        <w:t xml:space="preserve">Mme. F. Diallo</w:t>
      </w:r>
    </w:p>
    <w:p>
      <w:pPr>
        <w:pStyle w:val="BodyText"/>
      </w:pPr>
      <w:r>
        <w:t xml:space="preserve">Chief Midwife</w:t>
      </w:r>
    </w:p>
    <w:p>
      <w:pPr>
        <w:pStyle w:val="BodyText"/>
      </w:pPr>
      <w:r>
        <w:t xml:space="preserve">Regional Health Directorate,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Abidjan, Ivory Coast</dc:title>
  <dc:creator/>
  <dc:language>en</dc:language>
  <cp:keywords/>
  <dcterms:created xsi:type="dcterms:W3CDTF">2026-10-10T07:07:36Z</dcterms:created>
  <dcterms:modified xsi:type="dcterms:W3CDTF">2026-10-10T07:07:36Z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