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Midwife</w:t>
      </w:r>
    </w:p>
    <w:p>
      <w:pPr>
        <w:pStyle w:val="BodyText"/>
      </w:pPr>
      <w:r>
        <w:rPr>
          <w:bCs/>
          <w:b/>
        </w:rPr>
        <w:t xml:space="preserve">Location:</w:t>
      </w:r>
      <w:r>
        <w:t xml:space="preserve"> </w:t>
      </w:r>
      <w:r>
        <w:t xml:space="preserve">Mexico, Mexico City (Ciudad de México)</w:t>
      </w:r>
    </w:p>
    <w:p>
      <w:pPr>
        <w:pStyle w:val="BodyText"/>
      </w:pPr>
      <w:r>
        <w:rPr>
          <w:bCs/>
          <w:b/>
        </w:rPr>
        <w:t xml:space="preserve">Date of Report:</w:t>
      </w:r>
      <w:r>
        <w:t xml:space="preserve"> </w:t>
      </w:r>
      <w:r>
        <w:t xml:space="preserve">October 26, 2023</w:t>
      </w:r>
    </w:p>
    <w:p>
      <w:pPr>
        <w:pStyle w:val="BodyText"/>
      </w:pPr>
      <w:r>
        <w:rPr>
          <w:bCs/>
          <w:b/>
        </w:rPr>
        <w:t xml:space="preserve">Reviewing Body:</w:t>
      </w:r>
      <w:r>
        <w:t xml:space="preserve"> </w:t>
      </w:r>
      <w:r>
        <w:t xml:space="preserve">Independent Midwifery Quality Assurance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ethical conduct, and professional adherence of a practicing Midwife within the healthcare system of Mexico City. The purpose of this review is to ensure that the standards of care provided to pregnant women, birthing persons, and newborns align with the regulations set forth by the Ministry of Health (Secretaría de Salud) and the local health authority of Mexico City (Salud CDMX).</w:t>
      </w:r>
    </w:p>
    <w:p>
      <w:pPr>
        <w:pStyle w:val="BodyText"/>
      </w:pPr>
      <w:r>
        <w:t xml:space="preserve">The midwifery profession in Mexico holds a unique position, bridging traditional community practices with modern clinical obstetrics. This report specifically assesses how the subject integrates evidence-based practices while respecting the cultural context of Mexico City. The review covers a twelve-month period of practice, focusing on patient safety, clinical outcomes, and professional collaboration.</w:t>
      </w:r>
    </w:p>
    <w:bookmarkEnd w:id="21"/>
    <w:bookmarkStart w:id="22" w:name="X071f5c7396c0f95867c9bb5622b39ea3025a6f1"/>
    <w:p>
      <w:pPr>
        <w:pStyle w:val="Heading2"/>
      </w:pPr>
      <w:r>
        <w:t xml:space="preserve">2. Scope of Practice and Regulatory Compliance</w:t>
      </w:r>
    </w:p>
    <w:p>
      <w:pPr>
        <w:pStyle w:val="FirstParagraph"/>
      </w:pPr>
      <w:r>
        <w:t xml:space="preserve">The Midwife under review operates within the legal framework established by the General Health Law of Mexico. The review confirms that the practitioner maintains a valid license to practice midwifery in Mexico City. The scope of practice evaluated includes prenatal care, intrapartum support, postpartum care, and newborn care.</w:t>
      </w:r>
    </w:p>
    <w:p>
      <w:pPr>
        <w:pStyle w:val="BodyText"/>
      </w:pPr>
      <w:r>
        <w:t xml:space="preserve">A critical aspect of this review is the adherence to the protocols issued by the National Institute of Perinatology and the specific guidelines of the Mexico City Health System. The Midwife is expected to distinguish clearly between normal physiological birth and pathological conditions requiring obstetric intervention. The review found that the practitioner demonstrates a robust understanding of these boundaries, ensuring timely referrals to obstetricians when complications such as preeclampsia, fetal distress, or hemorrhage arise.</w:t>
      </w:r>
    </w:p>
    <w:bookmarkEnd w:id="22"/>
    <w:bookmarkStart w:id="26" w:name="clinical-competence-and-patient-care"/>
    <w:p>
      <w:pPr>
        <w:pStyle w:val="Heading2"/>
      </w:pPr>
      <w:r>
        <w:t xml:space="preserve">3. Clinical Competence and Patient Care</w:t>
      </w:r>
    </w:p>
    <w:bookmarkStart w:id="23" w:name="prenatal-care"/>
    <w:p>
      <w:pPr>
        <w:pStyle w:val="Heading3"/>
      </w:pPr>
      <w:r>
        <w:t xml:space="preserve">3.1 Prenatal Care</w:t>
      </w:r>
    </w:p>
    <w:p>
      <w:pPr>
        <w:pStyle w:val="FirstParagraph"/>
      </w:pPr>
      <w:r>
        <w:t xml:space="preserve">The Midwife provides comprehensive prenatal education, which is vital in the diverse demographic landscape of Mexico City. The review highlights the practitioner's ability to screen for risk factors common in the region, including gestational diabetes and hypertension. The documentation of prenatal visits is thorough, adhering to the standardized medical records required by Mexican health institutions.</w:t>
      </w:r>
    </w:p>
    <w:bookmarkEnd w:id="23"/>
    <w:bookmarkStart w:id="24" w:name="intrapartum-management"/>
    <w:p>
      <w:pPr>
        <w:pStyle w:val="Heading3"/>
      </w:pPr>
      <w:r>
        <w:t xml:space="preserve">3.2 Intrapartum Management</w:t>
      </w:r>
    </w:p>
    <w:p>
      <w:pPr>
        <w:pStyle w:val="FirstParagraph"/>
      </w:pPr>
      <w:r>
        <w:t xml:space="preserve">During the intrapartum period, the Midwife demonstrates skill in monitoring fetal heart rates and uterine contractions. The review notes a strong commitment to reducing unnecessary medical interventions, such as episiotomies, in line with current international recommendations and Mexican health policies. The practitioner effectively supports natural labor processes while maintaining vigilance for signs of dystocia.</w:t>
      </w:r>
    </w:p>
    <w:bookmarkEnd w:id="24"/>
    <w:bookmarkStart w:id="25" w:name="postpartum-and-newborn-care"/>
    <w:p>
      <w:pPr>
        <w:pStyle w:val="Heading3"/>
      </w:pPr>
      <w:r>
        <w:t xml:space="preserve">3.3 Postpartum and Newborn Care</w:t>
      </w:r>
    </w:p>
    <w:p>
      <w:pPr>
        <w:pStyle w:val="FirstParagraph"/>
      </w:pPr>
      <w:r>
        <w:t xml:space="preserve">Postpartum care is delivered with a focus on maternal recovery and breastfeeding support. The Midwife actively promotes exclusive breastfeeding, a key public health priority in Mexico. Newborn care includes proper cord care, vitamin K administration, and early screening for congenital anomalies. The review confirms that the Midwife follows the "Cuidado Integral de la Salud Materna y Perinatal" guidelines effectively.</w:t>
      </w:r>
    </w:p>
    <w:bookmarkEnd w:id="25"/>
    <w:bookmarkEnd w:id="26"/>
    <w:bookmarkStart w:id="27" w:name="X4ddf9ea2723922a3ee132557ca9362aa302349a"/>
    <w:p>
      <w:pPr>
        <w:pStyle w:val="Heading2"/>
      </w:pPr>
      <w:r>
        <w:t xml:space="preserve">4. Cultural Competence and Community Engagement</w:t>
      </w:r>
    </w:p>
    <w:p>
      <w:pPr>
        <w:pStyle w:val="FirstParagraph"/>
      </w:pPr>
      <w:r>
        <w:t xml:space="preserve">Mexico City is a melting pot of cultures, including indigenous communities from various states of Mexico. A significant portion of this Peer Review Report is dedicated to the Midwife's cultural competence. The practitioner is commended for their ability to communicate effectively with patients from diverse linguistic and cultural backgrounds.</w:t>
      </w:r>
    </w:p>
    <w:p>
      <w:pPr>
        <w:pStyle w:val="BodyText"/>
      </w:pPr>
      <w:r>
        <w:t xml:space="preserve">The Midwife respects traditional birthing beliefs while ensuring they do not compromise medical safety. This balance is crucial in Mexico City, where trust in the healthcare system can vary. By integrating respectful maternity care principles, the Midwife fosters a supportive environment that encourages women to seek professional care rather than relying solely on unregulated traditional birth attendants.</w:t>
      </w:r>
    </w:p>
    <w:bookmarkEnd w:id="27"/>
    <w:bookmarkStart w:id="28" w:name="professional-ethics-and-collaboration"/>
    <w:p>
      <w:pPr>
        <w:pStyle w:val="Heading2"/>
      </w:pPr>
      <w:r>
        <w:t xml:space="preserve">5. Professional Ethics and Collaboration</w:t>
      </w:r>
    </w:p>
    <w:p>
      <w:pPr>
        <w:pStyle w:val="FirstParagraph"/>
      </w:pPr>
      <w:r>
        <w:t xml:space="preserve">Ethical conduct is paramount in midwifery. The review assesses the Midwife's adherence to the Code of Ethics for Health Professionals in Mexico. The practitioner maintains patient confidentiality, obtains informed consent for all procedures, and treats all patients with dignity and respect, regardless of socioeconomic status.</w:t>
      </w:r>
    </w:p>
    <w:p>
      <w:pPr>
        <w:pStyle w:val="BodyText"/>
      </w:pPr>
      <w:r>
        <w:t xml:space="preserve">Collaboration with other healthcare providers is essential in the complex healthcare network of Mexico City. The Midwife demonstrates effective teamwork with obstetricians, pediatricians, and nurses. The review notes that the practitioner communicates clearly during handovers and participates actively in multidisciplinary case discussions, ensuring continuity of care for high-risk pregnancies.</w:t>
      </w:r>
    </w:p>
    <w:bookmarkEnd w:id="28"/>
    <w:bookmarkStart w:id="29" w:name="areas-for-improvement"/>
    <w:p>
      <w:pPr>
        <w:pStyle w:val="Heading2"/>
      </w:pPr>
      <w:r>
        <w:t xml:space="preserve">6. Areas for Improvement</w:t>
      </w:r>
    </w:p>
    <w:p>
      <w:pPr>
        <w:pStyle w:val="FirstParagraph"/>
      </w:pPr>
      <w:r>
        <w:t xml:space="preserve">While the overall performance is satisfactory, the Peer Review Report identifies areas for professional development. The Midwife is encouraged to engage in further continuing education regarding the latest advancements in neonatal resuscitation. Additionally, improving digital literacy to utilize the electronic health records systems implemented by Salud CDMX more efficiently is recommended.</w:t>
      </w:r>
    </w:p>
    <w:bookmarkEnd w:id="29"/>
    <w:bookmarkStart w:id="30" w:name="conclusion"/>
    <w:p>
      <w:pPr>
        <w:pStyle w:val="Heading2"/>
      </w:pPr>
      <w:r>
        <w:t xml:space="preserve">7. Conclusion</w:t>
      </w:r>
    </w:p>
    <w:p>
      <w:pPr>
        <w:pStyle w:val="FirstParagraph"/>
      </w:pPr>
      <w:r>
        <w:t xml:space="preserve">Based on the comprehensive evaluation conducted, this Peer Review Report concludes that the Midwife meets the professional standards required for practice in Mexico, Mexico City. The practitioner demonstrates clinical competence, ethical integrity, and a deep commitment to the well-being of mothers and newborns. The Midwife's ability to navigate the cultural and medical complexities of Mexico City makes them a valuable asset to the local healthcare system.</w:t>
      </w:r>
    </w:p>
    <w:p>
      <w:pPr>
        <w:pStyle w:val="BodyText"/>
      </w:pPr>
      <w:r>
        <w:t xml:space="preserve">It is recommended that the Midwife continues their current practice with the suggested improvements implemented. Regular follow-up reviews should be conducted to ensure ongoing compliance with evolving health standards in Mexico.</w:t>
      </w:r>
    </w:p>
    <w:bookmarkEnd w:id="30"/>
    <w:p>
      <w:pPr>
        <w:pStyle w:val="BodyText"/>
      </w:pPr>
      <w:r>
        <w:rPr>
          <w:bCs/>
          <w:b/>
        </w:rPr>
        <w:t xml:space="preserve">Reviewed by:</w:t>
      </w:r>
    </w:p>
    <w:p>
      <w:pPr>
        <w:pStyle w:val="BodyText"/>
      </w:pPr>
      <w:r>
        <w:t xml:space="preserve">Dr. Elena Rodriguez, Senior Midwife</w:t>
      </w:r>
    </w:p>
    <w:p>
      <w:pPr>
        <w:pStyle w:val="BodyText"/>
      </w:pPr>
      <w:r>
        <w:t xml:space="preserve">Peer Review Committee Chair</w:t>
      </w:r>
    </w:p>
    <w:p>
      <w:pPr>
        <w:pStyle w:val="BodyText"/>
      </w:pPr>
      <w:r>
        <w:t xml:space="preserve">Mexico City Health Authority</w:t>
      </w:r>
    </w:p>
    <w:p>
      <w:pPr>
        <w:pStyle w:val="BodyText"/>
      </w:pPr>
      <w:r>
        <w:br/>
      </w:r>
    </w:p>
    <w:p>
      <w:pPr>
        <w:pStyle w:val="BodyText"/>
      </w:pPr>
      <w:r>
        <w:rPr>
          <w:bCs/>
          <w:b/>
        </w:rPr>
        <w:t xml:space="preserve">Date of Signature: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Mexico City</dc:title>
  <dc:creator/>
  <dc:language>en</dc:language>
  <cp:keywords/>
  <dcterms:created xsi:type="dcterms:W3CDTF">2026-10-10T13:53:19Z</dcterms:created>
  <dcterms:modified xsi:type="dcterms:W3CDTF">2026-10-10T13:53:19Z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