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Midwife</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peer-review-report"/>
    <w:p>
      <w:pPr>
        <w:pStyle w:val="Heading1"/>
      </w:pPr>
      <w:r>
        <w:t xml:space="preserve">Peer Review Report</w:t>
      </w:r>
    </w:p>
    <w:p>
      <w:pPr>
        <w:pStyle w:val="FirstParagraph"/>
      </w:pPr>
      <w:r>
        <w:rPr>
          <w:bCs/>
          <w:b/>
        </w:rPr>
        <w:t xml:space="preserve">Midwife:</w:t>
      </w:r>
      <w:r>
        <w:t xml:space="preserve"> </w:t>
      </w:r>
      <w:r>
        <w:t xml:space="preserve">[Midwife's Full Name]</w:t>
      </w:r>
    </w:p>
    <w:p>
      <w:pPr>
        <w:pStyle w:val="BodyText"/>
      </w:pPr>
      <w:r>
        <w:rPr>
          <w:bCs/>
          <w:b/>
        </w:rPr>
        <w:t xml:space="preserve">Location:</w:t>
      </w:r>
      <w:r>
        <w:t xml:space="preserve"> </w:t>
      </w:r>
      <w:r>
        <w:t xml:space="preserve">New Zealand Auckland</w:t>
      </w:r>
    </w:p>
    <w:p>
      <w:pPr>
        <w:pStyle w:val="BodyText"/>
      </w:pPr>
      <w:r>
        <w:rPr>
          <w:bCs/>
          <w:b/>
        </w:rPr>
        <w:t xml:space="preserve">Date of Review:</w:t>
      </w:r>
      <w:r>
        <w:t xml:space="preserve"> </w:t>
      </w:r>
      <w:r>
        <w:t xml:space="preserve">[Insert Date]</w:t>
      </w:r>
    </w:p>
    <w:p>
      <w:pPr>
        <w:pStyle w:val="BodyText"/>
      </w:pPr>
      <w:r>
        <w:rPr>
          <w:bCs/>
          <w:b/>
        </w:rPr>
        <w:t xml:space="preserve">Review Period:</w:t>
      </w:r>
      <w:r>
        <w:t xml:space="preserve"> </w:t>
      </w:r>
      <w:r>
        <w:t xml:space="preserve">[Insert Start Date] to [Insert End Date]</w:t>
      </w:r>
    </w:p>
    <w:p>
      <w:pPr>
        <w:pStyle w:val="BodyText"/>
      </w:pPr>
      <w:r>
        <w:rPr>
          <w:bCs/>
          <w:b/>
        </w:rPr>
        <w:t xml:space="preserve">Reviewer:</w:t>
      </w:r>
      <w:r>
        <w:t xml:space="preserve"> </w:t>
      </w:r>
      <w:r>
        <w:t xml:space="preserve">[Reviewer's Full Name], [Reviewer's Title/Position]</w:t>
      </w:r>
    </w:p>
    <w:bookmarkEnd w:id="20"/>
    <w:bookmarkStart w:id="21" w:name="introduction"/>
    <w:p>
      <w:pPr>
        <w:pStyle w:val="Heading2"/>
      </w:pPr>
      <w:r>
        <w:t xml:space="preserve">1. Introduction</w:t>
      </w:r>
    </w:p>
    <w:p>
      <w:pPr>
        <w:pStyle w:val="FirstParagraph"/>
      </w:pPr>
      <w:r>
        <w:t xml:space="preserve">This Peer Review Report has been prepared in accordance with the standards set by the Midwives Council of New Zealand and the Midwifery Council of New Zealand. The purpose of this review is to evaluate the professional practice, clinical competence, and ethical conduct of the midwife under review, who is currently practicing in New Zealand Auckland. This document aims to provide a comprehensive assessment of the midwife's performance, ensuring alignment with the expectations of safe, high-quality midwifery care within the local community.</w:t>
      </w:r>
    </w:p>
    <w:bookmarkEnd w:id="21"/>
    <w:bookmarkStart w:id="22" w:name="scope-of-practice"/>
    <w:p>
      <w:pPr>
        <w:pStyle w:val="Heading2"/>
      </w:pPr>
      <w:r>
        <w:t xml:space="preserve">2. Scope of Practice</w:t>
      </w:r>
    </w:p>
    <w:p>
      <w:pPr>
        <w:pStyle w:val="FirstParagraph"/>
      </w:pPr>
      <w:r>
        <w:t xml:space="preserve">The midwife under review operates within the scope of practice defined by the Midwives Council of New Zealand. This includes providing holistic care to women and their whānau (families) during pregnancy, labor, birth, and the postnatal period. The midwife is registered and licensed to practice in New Zealand Auckland, adhering to the legal and regulatory frameworks established by the Health and Disability Commissioner and the Midwifery Council of New Zealand.</w:t>
      </w:r>
    </w:p>
    <w:bookmarkEnd w:id="22"/>
    <w:bookmarkStart w:id="26" w:name="clinical-competence"/>
    <w:p>
      <w:pPr>
        <w:pStyle w:val="Heading2"/>
      </w:pPr>
      <w:r>
        <w:t xml:space="preserve">3. Clinical Competence</w:t>
      </w:r>
    </w:p>
    <w:bookmarkStart w:id="23" w:name="antenatal-care"/>
    <w:p>
      <w:pPr>
        <w:pStyle w:val="Heading3"/>
      </w:pPr>
      <w:r>
        <w:t xml:space="preserve">3.1 Antenatal Care</w:t>
      </w:r>
    </w:p>
    <w:p>
      <w:pPr>
        <w:pStyle w:val="FirstParagraph"/>
      </w:pPr>
      <w:r>
        <w:t xml:space="preserve">The midwife demonstrates a thorough understanding of antenatal care protocols, including risk assessment, health promotion, and education. During the review period, the midwife consistently provided evidence-based care, ensuring that women and their whānau were well-informed about their options and involved in decision-making processes. The midwife's ability to identify and manage high-risk pregnancies was noted as a strength, with timely referrals to obstetricians and other healthcare professionals when necessary.</w:t>
      </w:r>
    </w:p>
    <w:bookmarkEnd w:id="23"/>
    <w:bookmarkStart w:id="24" w:name="intrapartum-care"/>
    <w:p>
      <w:pPr>
        <w:pStyle w:val="Heading3"/>
      </w:pPr>
      <w:r>
        <w:t xml:space="preserve">3.2 Intrapartum Care</w:t>
      </w:r>
    </w:p>
    <w:p>
      <w:pPr>
        <w:pStyle w:val="FirstParagraph"/>
      </w:pPr>
      <w:r>
        <w:t xml:space="preserve">Intrapartum care provided by the midwife was assessed as being of a high standard. The midwife exhibited excellent clinical skills in monitoring labor progress, managing pain relief options, and supporting women through the birthing process. The midwife's ability to remain calm and composed in emergency situations was particularly commendable, ensuring the safety and well-being of both the woman and the baby.</w:t>
      </w:r>
    </w:p>
    <w:bookmarkEnd w:id="24"/>
    <w:bookmarkStart w:id="25" w:name="postnatal-care"/>
    <w:p>
      <w:pPr>
        <w:pStyle w:val="Heading3"/>
      </w:pPr>
      <w:r>
        <w:t xml:space="preserve">3.3 Postnatal Care</w:t>
      </w:r>
    </w:p>
    <w:p>
      <w:pPr>
        <w:pStyle w:val="FirstParagraph"/>
      </w:pPr>
      <w:r>
        <w:t xml:space="preserve">Postnatal care provided by the midwife was comprehensive and supportive. The midwife demonstrated a strong commitment to promoting breastfeeding, providing practical advice and emotional support to new mothers. The midwife also ensured that women and their whānau were educated about newborn care, including feeding, sleeping, and hygiene practices. Follow-up visits were conducted regularly, and any concerns were addressed promptly.</w:t>
      </w:r>
    </w:p>
    <w:bookmarkEnd w:id="25"/>
    <w:bookmarkEnd w:id="26"/>
    <w:bookmarkStart w:id="27" w:name="professional-conduct"/>
    <w:p>
      <w:pPr>
        <w:pStyle w:val="Heading2"/>
      </w:pPr>
      <w:r>
        <w:t xml:space="preserve">4. Professional Conduct</w:t>
      </w:r>
    </w:p>
    <w:p>
      <w:pPr>
        <w:pStyle w:val="FirstParagraph"/>
      </w:pPr>
      <w:r>
        <w:t xml:space="preserve">The midwife under review has consistently demonstrated professionalism, integrity, and respect in all interactions with women, whānau, and colleagues. The midwife adheres to the Code of Conduct for Midwives in New Zealand, maintaining confidentiality and ensuring that care is provided in a culturally safe and inclusive manner. The midwife's ability to build trust and rapport with women and their whānau was highlighted as a key strength, contributing to positive birth experiences and outcomes.</w:t>
      </w:r>
    </w:p>
    <w:bookmarkEnd w:id="27"/>
    <w:bookmarkStart w:id="28" w:name="cultural-competence"/>
    <w:p>
      <w:pPr>
        <w:pStyle w:val="Heading2"/>
      </w:pPr>
      <w:r>
        <w:t xml:space="preserve">5. Cultural Competence</w:t>
      </w:r>
    </w:p>
    <w:p>
      <w:pPr>
        <w:pStyle w:val="FirstParagraph"/>
      </w:pPr>
      <w:r>
        <w:t xml:space="preserve">Cultural competence is a critical aspect of midwifery practice in New Zealand Auckland, given the diverse population and the importance of Te Tiriti o Waitangi (the Treaty of Waitangi). The midwife under review has shown a strong commitment to providing culturally safe care, respecting the values, beliefs, and practices of women from different cultural backgrounds. The midwife actively engages with Māori and Pacific communities, ensuring that their unique needs and preferences are considered and addressed in the care provided.</w:t>
      </w:r>
    </w:p>
    <w:bookmarkEnd w:id="28"/>
    <w:bookmarkStart w:id="29" w:name="continuing-professional-development"/>
    <w:p>
      <w:pPr>
        <w:pStyle w:val="Heading2"/>
      </w:pPr>
      <w:r>
        <w:t xml:space="preserve">6. Continuing Professional Development</w:t>
      </w:r>
    </w:p>
    <w:p>
      <w:pPr>
        <w:pStyle w:val="FirstParagraph"/>
      </w:pPr>
      <w:r>
        <w:t xml:space="preserve">The midwife has demonstrated a commitment to ongoing learning and professional development. During the review period, the midwife participated in various training programs, workshops, and conferences relevant to midwifery practice. The midwife has also engaged in reflective practice, using feedback from women, whānau, and colleagues to identify areas for improvement and enhance the quality of care provided.</w:t>
      </w:r>
    </w:p>
    <w:bookmarkEnd w:id="29"/>
    <w:bookmarkStart w:id="30" w:name="areas-for-improvement"/>
    <w:p>
      <w:pPr>
        <w:pStyle w:val="Heading2"/>
      </w:pPr>
      <w:r>
        <w:t xml:space="preserve">7. Areas for Improvement</w:t>
      </w:r>
    </w:p>
    <w:p>
      <w:pPr>
        <w:pStyle w:val="FirstParagraph"/>
      </w:pPr>
      <w:r>
        <w:t xml:space="preserve">While the midwife's overall performance is commendable, there are a few areas where further development could be beneficial:</w:t>
      </w:r>
    </w:p>
    <w:p>
      <w:pPr>
        <w:numPr>
          <w:ilvl w:val="0"/>
          <w:numId w:val="1001"/>
        </w:numPr>
        <w:pStyle w:val="Compact"/>
      </w:pPr>
      <w:r>
        <w:rPr>
          <w:bCs/>
          <w:b/>
        </w:rPr>
        <w:t xml:space="preserve">Documentation:</w:t>
      </w:r>
      <w:r>
        <w:t xml:space="preserve"> </w:t>
      </w:r>
      <w:r>
        <w:t xml:space="preserve">The midwife could improve the timeliness and completeness of clinical documentation, ensuring that all records are accurate and up-to-date.</w:t>
      </w:r>
    </w:p>
    <w:p>
      <w:pPr>
        <w:numPr>
          <w:ilvl w:val="0"/>
          <w:numId w:val="1001"/>
        </w:numPr>
        <w:pStyle w:val="Compact"/>
      </w:pPr>
      <w:r>
        <w:rPr>
          <w:bCs/>
          <w:b/>
        </w:rPr>
        <w:t xml:space="preserve">Team Collaboration:</w:t>
      </w:r>
      <w:r>
        <w:t xml:space="preserve"> </w:t>
      </w:r>
      <w:r>
        <w:t xml:space="preserve">The midwife could enhance collaboration with other healthcare professionals, particularly in multidisciplinary team settings, to ensure seamless care for women and their whānau.</w:t>
      </w:r>
    </w:p>
    <w:bookmarkEnd w:id="30"/>
    <w:bookmarkStart w:id="31" w:name="conclusion"/>
    <w:p>
      <w:pPr>
        <w:pStyle w:val="Heading2"/>
      </w:pPr>
      <w:r>
        <w:t xml:space="preserve">8. Conclusion</w:t>
      </w:r>
    </w:p>
    <w:p>
      <w:pPr>
        <w:pStyle w:val="FirstParagraph"/>
      </w:pPr>
      <w:r>
        <w:t xml:space="preserve">In conclusion, the midwife under review has demonstrated a high level of clinical competence, professionalism, and cultural competence in their practice in New Zealand Auckland. The midwife's commitment to providing safe, high-quality, and person-centered care is evident, and they have consistently met the standards set by the Midwives Council of New Zealand. With continued focus on the areas for improvement identified in this report, the midwife is well-positioned to continue providing excellent midwifery care to women and their whānau in the Auckland region.</w:t>
      </w:r>
    </w:p>
    <w:bookmarkEnd w:id="31"/>
    <w:p>
      <w:pPr>
        <w:pStyle w:val="BodyText"/>
      </w:pPr>
      <w:r>
        <w:rPr>
          <w:bCs/>
          <w:b/>
        </w:rPr>
        <w:t xml:space="preserve">Reviewer's Signature:</w:t>
      </w:r>
      <w:r>
        <w:t xml:space="preserve"> </w:t>
      </w:r>
      <w:r>
        <w:t xml:space="preserve">___________________________</w:t>
      </w:r>
    </w:p>
    <w:p>
      <w:pPr>
        <w:pStyle w:val="BodyText"/>
      </w:pPr>
      <w:r>
        <w:rPr>
          <w:bCs/>
          <w:b/>
        </w:rPr>
        <w:t xml:space="preserve">Date:</w:t>
      </w:r>
      <w:r>
        <w:t xml:space="preserve"> </w:t>
      </w:r>
      <w:r>
        <w:t xml:space="preserve">[Insert Date]</w:t>
      </w:r>
    </w:p>
    <w:p>
      <w:pPr>
        <w:pStyle w:val="BodyText"/>
      </w:pPr>
      <w:r>
        <w:rPr>
          <w:bCs/>
          <w:b/>
        </w:rPr>
        <w:t xml:space="preserve">Midwife's Signature:</w:t>
      </w:r>
      <w:r>
        <w:t xml:space="preserve"> </w:t>
      </w:r>
      <w:r>
        <w:t xml:space="preserve">___________________________</w:t>
      </w:r>
    </w:p>
    <w:p>
      <w:pPr>
        <w:pStyle w:val="BodyText"/>
      </w:pPr>
      <w:r>
        <w:rPr>
          <w:bCs/>
          <w:b/>
        </w:rPr>
        <w:t xml:space="preserve">Date:</w:t>
      </w:r>
      <w:r>
        <w:t xml:space="preserve"> </w:t>
      </w:r>
      <w:r>
        <w:t xml:space="preserve">[Insert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Midwife - New Zealand Auckland</dc:title>
  <dc:creator/>
  <dc:language>en</dc:language>
  <cp:keywords/>
  <dcterms:created xsi:type="dcterms:W3CDTF">2026-10-10T05:53:04Z</dcterms:created>
  <dcterms:modified xsi:type="dcterms:W3CDTF">2026-10-10T05:53:04Z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