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Spain</w:t>
      </w:r>
      <w:r>
        <w:t xml:space="preserve"> </w:t>
      </w:r>
      <w:r>
        <w:t xml:space="preserve">Barcelona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Competence and Clinical Practice Assessment</w:t>
      </w:r>
    </w:p>
    <w:p>
      <w:pPr>
        <w:pStyle w:val="BodyText"/>
      </w:pPr>
      <w:r>
        <w:rPr>
          <w:bCs/>
          <w:b/>
        </w:rPr>
        <w:t xml:space="preserve">Profession:</w:t>
      </w:r>
      <w:r>
        <w:t xml:space="preserve"> </w:t>
      </w:r>
      <w:r>
        <w:t xml:space="preserve">Midwife</w:t>
      </w:r>
    </w:p>
    <w:p>
      <w:pPr>
        <w:pStyle w:val="BodyText"/>
      </w:pPr>
      <w:r>
        <w:rPr>
          <w:bCs/>
          <w:b/>
        </w:rPr>
        <w:t xml:space="preserve">Location of Practice:</w:t>
      </w:r>
      <w:r>
        <w:t xml:space="preserve"> </w:t>
      </w:r>
      <w:r>
        <w:t xml:space="preserve">Spain Barcelona</w:t>
      </w:r>
    </w:p>
    <w:p>
      <w:pPr>
        <w:pStyle w:val="BodyText"/>
      </w:pPr>
      <w:r>
        <w:rPr>
          <w:bCs/>
          <w:b/>
        </w:rPr>
        <w:t xml:space="preserve">Date of Report:</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conducted to evaluate the professional standards, clinical competence, and ethical adherence of the subject Midwife practicing within the healthcare system of Spain Barcelona. The review aligns with the regulatory frameworks established by the General Council of Nursing of Spain (Consejo General de Enfermería) and the specific guidelines of the Catalan College of Nurses (Col·legi de Metges de Catalunya and Col·legi d'Infermeres i Infermers de Catalunya). The primary objective is to ensure that the care provided to women, birthing persons, and newborns meets the high safety and quality standards expected in the Barcelona metropolitan area.</w:t>
      </w:r>
    </w:p>
    <w:p>
      <w:pPr>
        <w:pStyle w:val="BodyText"/>
      </w:pPr>
      <w:r>
        <w:t xml:space="preserve">The assessment covers a six-month period of clinical activity, focusing on antenatal care, intrapartum management, postnatal support, and adherence to local protocols regarding low-intervention birth practices, which are increasingly prioritized in Barcelona's public and private healthcare sectors.</w:t>
      </w:r>
    </w:p>
    <w:bookmarkEnd w:id="21"/>
    <w:bookmarkStart w:id="22" w:name="clinical-competence-and-technical-skills"/>
    <w:p>
      <w:pPr>
        <w:pStyle w:val="Heading2"/>
      </w:pPr>
      <w:r>
        <w:t xml:space="preserve">2. Clinical Competence and Technical Skills</w:t>
      </w:r>
    </w:p>
    <w:p>
      <w:pPr>
        <w:pStyle w:val="FirstParagraph"/>
      </w:pPr>
      <w:r>
        <w:t xml:space="preserve">The Midwife demonstrated a robust command of clinical skills essential for safe maternity care. During the review of case files and direct observation, the practitioner showed proficiency in conducting comprehensive antenatal assessments, including fetal heart rate monitoring, blood pressure management, and nutritional counseling tailored to the diverse demographic of Spain Barcelona.</w:t>
      </w:r>
    </w:p>
    <w:p>
      <w:pPr>
        <w:pStyle w:val="BodyText"/>
      </w:pPr>
      <w:r>
        <w:t xml:space="preserve">Intrapartum care was handled with a high degree of skill. The Midwife effectively utilized non-pharmacological pain relief methods, such as hydrotherapy and continuous labor support, which are standard best practices in many Barcelona maternity units. The management of the second stage of labor was particularly noted for its respect for physiological processes, minimizing unnecessary interventions while maintaining vigilant monitoring for signs of fetal distress or maternal complications.</w:t>
      </w:r>
    </w:p>
    <w:p>
      <w:pPr>
        <w:pStyle w:val="BodyText"/>
      </w:pPr>
      <w:r>
        <w:t xml:space="preserve">Neonatal resuscitation skills were verified through simulation scenarios. The Midwife adhered strictly to the latest European Resuscitation Council guidelines, ensuring immediate and effective response to newborns requiring assistance. This technical proficiency is critical in maintaining the low neonatal mortality rates characteristic of the region.</w:t>
      </w:r>
    </w:p>
    <w:bookmarkEnd w:id="22"/>
    <w:bookmarkStart w:id="23" w:name="X78aea0cca79eac9cf68c1670d235a778c12aa1c"/>
    <w:p>
      <w:pPr>
        <w:pStyle w:val="Heading2"/>
      </w:pPr>
      <w:r>
        <w:t xml:space="preserve">3. Adherence to Local Protocols and Regulations</w:t>
      </w:r>
    </w:p>
    <w:p>
      <w:pPr>
        <w:pStyle w:val="FirstParagraph"/>
      </w:pPr>
      <w:r>
        <w:t xml:space="preserve">A key component of this Peer Review Report is the evaluation of compliance with regional regulations. The Midwife demonstrated full adherence to the "Protocol for the Management of Normal Birth" issued by the Catalan Health Institute (ICS). This includes the correct documentation of care plans in the electronic health records used across Spain Barcelona hospitals.</w:t>
      </w:r>
    </w:p>
    <w:p>
      <w:pPr>
        <w:pStyle w:val="BodyText"/>
      </w:pPr>
      <w:r>
        <w:t xml:space="preserve">The practitioner showed a clear understanding of the legal requirements for informed consent, ensuring that all patients were fully educated about their options, risks, and benefits in both Catalan and Spanish, reflecting the linguistic diversity of the area. Furthermore, the Midwife correctly followed referral pathways for high-risk pregnancies, collaborating seamlessly with obstetricians and pediatricians within the Barcelona healthcare network.</w:t>
      </w:r>
    </w:p>
    <w:bookmarkEnd w:id="23"/>
    <w:bookmarkStart w:id="24" w:name="patient-centered-care-and-communication"/>
    <w:p>
      <w:pPr>
        <w:pStyle w:val="Heading2"/>
      </w:pPr>
      <w:r>
        <w:t xml:space="preserve">4. Patient-Centered Care and Communication</w:t>
      </w:r>
    </w:p>
    <w:p>
      <w:pPr>
        <w:pStyle w:val="FirstParagraph"/>
      </w:pPr>
      <w:r>
        <w:t xml:space="preserve">The Midwife exhibited exceptional interpersonal skills, fostering a supportive and empowering environment for patients. In Spain Barcelona, where cultural diversity is significant, the ability to communicate effectively with women from various backgrounds is paramount. The review found that the Midwife successfully adapted communication styles to meet the needs of immigrant populations, utilizing interpreters when necessary and demonstrating cultural sensitivity.</w:t>
      </w:r>
    </w:p>
    <w:p>
      <w:pPr>
        <w:pStyle w:val="BodyText"/>
      </w:pPr>
      <w:r>
        <w:t xml:space="preserve">Feedback from patients indicated high satisfaction levels regarding the emotional support provided during labor and the postnatal period. The Midwife actively promoted breastfeeding, in line with World Health Organization recommendations and local Catalan health initiatives, providing practical guidance and troubleshooting support to new mothers.</w:t>
      </w:r>
    </w:p>
    <w:bookmarkEnd w:id="24"/>
    <w:bookmarkStart w:id="25" w:name="professional-development-and-ethics"/>
    <w:p>
      <w:pPr>
        <w:pStyle w:val="Heading2"/>
      </w:pPr>
      <w:r>
        <w:t xml:space="preserve">5. Professional Development and Ethics</w:t>
      </w:r>
    </w:p>
    <w:p>
      <w:pPr>
        <w:pStyle w:val="FirstParagraph"/>
      </w:pPr>
      <w:r>
        <w:t xml:space="preserve">The Midwife maintains a commitment to continuous professional development (CPD). Records indicate regular attendance at workshops and conferences hosted by professional bodies in Barcelona, focusing on topics such as perinatal mental health and trauma-informed care. This dedication to staying updated with current evidence-based practices is highly commendable.</w:t>
      </w:r>
    </w:p>
    <w:p>
      <w:pPr>
        <w:pStyle w:val="BodyText"/>
      </w:pPr>
      <w:r>
        <w:t xml:space="preserve">Ethical conduct was observed throughout the review period. The Midwife upheld patient confidentiality, respected autonomy, and acted with integrity in all professional interactions. There were no reported incidents of negligence or ethical breaches.</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1"/>
        </w:numPr>
        <w:pStyle w:val="Compact"/>
      </w:pPr>
      <w:r>
        <w:t xml:space="preserve">Continue to engage in advanced training in perinatal mental health to support the growing need for psychological care in maternity services in Spain Barcelona.</w:t>
      </w:r>
    </w:p>
    <w:p>
      <w:pPr>
        <w:numPr>
          <w:ilvl w:val="0"/>
          <w:numId w:val="1001"/>
        </w:numPr>
        <w:pStyle w:val="Compact"/>
      </w:pPr>
      <w:r>
        <w:t xml:space="preserve">Participate in interdisciplinary team-building exercises to further enhance collaboration with obstetric and pediatric specialists.</w:t>
      </w:r>
    </w:p>
    <w:p>
      <w:pPr>
        <w:numPr>
          <w:ilvl w:val="0"/>
          <w:numId w:val="1001"/>
        </w:numPr>
        <w:pStyle w:val="Compact"/>
      </w:pPr>
      <w:r>
        <w:t xml:space="preserve">Maintain current levels of documentation accuracy and adherence to ICS protocols.</w:t>
      </w:r>
    </w:p>
    <w:bookmarkEnd w:id="26"/>
    <w:bookmarkStart w:id="27" w:name="conclusion"/>
    <w:p>
      <w:pPr>
        <w:pStyle w:val="Heading2"/>
      </w:pPr>
      <w:r>
        <w:t xml:space="preserve">7. Conclusion</w:t>
      </w:r>
    </w:p>
    <w:p>
      <w:pPr>
        <w:pStyle w:val="FirstParagraph"/>
      </w:pPr>
      <w:r>
        <w:t xml:space="preserve">In conclusion, this Peer Review Report confirms that the Midwife meets and, in several areas, exceeds the professional standards required for practice in Spain Barcelona. The combination of technical expertise, adherence to local regulations, and compassionate patient-centered care makes this practitioner a valuable asset to the maternity healthcare team. The review concludes with a positive assessment of fitness to practice.</w:t>
      </w:r>
    </w:p>
    <w:bookmarkEnd w:id="27"/>
    <w:p>
      <w:pPr>
        <w:pStyle w:val="BodyText"/>
      </w:pPr>
      <w:r>
        <w:rPr>
          <w:bCs/>
          <w:b/>
        </w:rPr>
        <w:t xml:space="preserve">Reviewer Name:</w:t>
      </w:r>
      <w:r>
        <w:t xml:space="preserve"> </w:t>
      </w:r>
      <w:r>
        <w:t xml:space="preserve">[Name of Senior Midwife/Reviewer]</w:t>
      </w:r>
    </w:p>
    <w:p>
      <w:pPr>
        <w:pStyle w:val="BodyText"/>
      </w:pPr>
      <w:r>
        <w:rPr>
          <w:bCs/>
          <w:b/>
        </w:rPr>
        <w:t xml:space="preserve">Title:</w:t>
      </w:r>
      <w:r>
        <w:t xml:space="preserve"> </w:t>
      </w:r>
      <w:r>
        <w:t xml:space="preserve">Senior Clinical Midwife</w:t>
      </w:r>
    </w:p>
    <w:p>
      <w:pPr>
        <w:pStyle w:val="BodyText"/>
      </w:pPr>
      <w:r>
        <w:rPr>
          <w:bCs/>
          <w:b/>
        </w:rPr>
        <w:t xml:space="preserve">Affiliation:</w:t>
      </w:r>
      <w:r>
        <w:t xml:space="preserve"> </w:t>
      </w:r>
      <w:r>
        <w:t xml:space="preserve">[Hospital/Clinic Name], Spain Barcelona</w:t>
      </w:r>
    </w:p>
    <w:p>
      <w:pPr>
        <w:pStyle w:val="BodyText"/>
      </w:pPr>
      <w:r>
        <w:rPr>
          <w:bCs/>
          <w:b/>
        </w:rPr>
        <w:t xml:space="preserve">Signature: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Midwifery Practice in Spain Barcelona</dc:title>
  <dc:creator/>
  <dc:language>en</dc:language>
  <cp:keywords/>
  <dcterms:created xsi:type="dcterms:W3CDTF">2026-10-10T07:08:39Z</dcterms:created>
  <dcterms:modified xsi:type="dcterms:W3CDTF">2026-10-10T07:08:39Z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