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a8b9081b8a3af8e9beaba1bbbdfd060239a54f3"/>
    <w:p>
      <w:pPr>
        <w:pStyle w:val="Heading1"/>
      </w:pPr>
      <w:r>
        <w:t xml:space="preserve">Peer Review Report: Midwife Professional Competency</w:t>
      </w:r>
    </w:p>
    <w:p>
      <w:pPr>
        <w:pStyle w:val="FirstParagraph"/>
      </w:pPr>
      <w:r>
        <w:rPr>
          <w:bCs/>
          <w:b/>
        </w:rPr>
        <w:t xml:space="preserve">Location:</w:t>
      </w:r>
      <w:r>
        <w:t xml:space="preserve"> </w:t>
      </w:r>
      <w:r>
        <w:t xml:space="preserve">Dar es Salaam, Tanzania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regarding the professional performance, clinical competency, and ethical conduct of a registered Midwife operating within the healthcare facilities of Dar es Salaam, Tanzania. The primary objective of this review is to evaluate the midwife’s adherence to the standards set forth by the Tanzania Nursing and Midwifery Council (TNMC) and the Ministry of Health, Community Development, Gender, Elderly and Children.</w:t>
      </w:r>
    </w:p>
    <w:p>
      <w:pPr>
        <w:pStyle w:val="BodyText"/>
      </w:pPr>
      <w:r>
        <w:t xml:space="preserve">In the context of Dar es Salaam, a rapidly urbanizing hub with diverse healthcare needs, the role of the midwife is critical in reducing maternal and neonatal mortality rates. This review assesses the midwife’s ability to provide safe, compassionate, and evidence-based care in alignment with national health policies and international best practices.</w:t>
      </w:r>
    </w:p>
    <w:bookmarkEnd w:id="21"/>
    <w:bookmarkStart w:id="22" w:name="clinical-competency-and-technical-skills"/>
    <w:p>
      <w:pPr>
        <w:pStyle w:val="Heading2"/>
      </w:pPr>
      <w:r>
        <w:t xml:space="preserve">2. Clinical Competency and Technical Skills</w:t>
      </w:r>
    </w:p>
    <w:p>
      <w:pPr>
        <w:pStyle w:val="FirstParagraph"/>
      </w:pPr>
      <w:r>
        <w:t xml:space="preserve">The midwife has demonstrated a high level of proficiency in antenatal, intrapartum, and postnatal care. During the review period, the midwife consistently applied clinical guidelines for the management of normal pregnancies and deliveries. Specific areas of strength include:</w:t>
      </w:r>
    </w:p>
    <w:p>
      <w:pPr>
        <w:numPr>
          <w:ilvl w:val="0"/>
          <w:numId w:val="1001"/>
        </w:numPr>
        <w:pStyle w:val="Compact"/>
      </w:pPr>
      <w:r>
        <w:rPr>
          <w:bCs/>
          <w:b/>
        </w:rPr>
        <w:t xml:space="preserve">Antenatal Care:</w:t>
      </w:r>
      <w:r>
        <w:t xml:space="preserve"> </w:t>
      </w:r>
      <w:r>
        <w:t xml:space="preserve">Effective screening for high-risk pregnancies, including the management of hypertension and anemia, which are prevalent concerns in the Dar es Salaam region.</w:t>
      </w:r>
    </w:p>
    <w:p>
      <w:pPr>
        <w:numPr>
          <w:ilvl w:val="0"/>
          <w:numId w:val="1001"/>
        </w:numPr>
        <w:pStyle w:val="Compact"/>
      </w:pPr>
      <w:r>
        <w:rPr>
          <w:bCs/>
          <w:b/>
        </w:rPr>
        <w:t xml:space="preserve">Intrapartum Management:</w:t>
      </w:r>
      <w:r>
        <w:t xml:space="preserve"> </w:t>
      </w:r>
      <w:r>
        <w:t xml:space="preserve">Skilled assistance in normal vaginal deliveries with a focus on preventing obstetric trauma. The midwife adhered strictly to protocols for active management of the third stage of labor to prevent postpartum hemorrhage.</w:t>
      </w:r>
    </w:p>
    <w:p>
      <w:pPr>
        <w:numPr>
          <w:ilvl w:val="0"/>
          <w:numId w:val="1001"/>
        </w:numPr>
        <w:pStyle w:val="Compact"/>
      </w:pPr>
      <w:r>
        <w:rPr>
          <w:bCs/>
          <w:b/>
        </w:rPr>
        <w:t xml:space="preserve">Emergency Response:</w:t>
      </w:r>
      <w:r>
        <w:t xml:space="preserve"> </w:t>
      </w:r>
      <w:r>
        <w:t xml:space="preserve">Demonstrated competence in recognizing and managing obstetric emergencies, such as eclampsia and obstructed labor, ensuring timely referrals to higher-level facilities when necessary.</w:t>
      </w:r>
    </w:p>
    <w:p>
      <w:pPr>
        <w:pStyle w:val="FirstParagraph"/>
      </w:pPr>
      <w:r>
        <w:t xml:space="preserve">However, the review notes a need for enhanced training in neonatal resuscitation techniques to further improve outcomes for premature infants, a growing challenge in urban maternity wards.</w:t>
      </w:r>
    </w:p>
    <w:bookmarkEnd w:id="22"/>
    <w:bookmarkStart w:id="23" w:name="patient-centered-care-and-communication"/>
    <w:p>
      <w:pPr>
        <w:pStyle w:val="Heading2"/>
      </w:pPr>
      <w:r>
        <w:t xml:space="preserve">3. Patient-Centered Care and Communication</w:t>
      </w:r>
    </w:p>
    <w:p>
      <w:pPr>
        <w:pStyle w:val="FirstParagraph"/>
      </w:pPr>
      <w:r>
        <w:t xml:space="preserve">A core aspect of midwifery in Tanzania is the ability to communicate effectively with women from diverse cultural and socioeconomic backgrounds. The midwife under review has shown commendable skills in building rapport with patients, fostering an environment of trust and respect.</w:t>
      </w:r>
    </w:p>
    <w:p>
      <w:pPr>
        <w:pStyle w:val="BodyText"/>
      </w:pPr>
      <w:r>
        <w:t xml:space="preserve">The midwife consistently provides clear, culturally sensitive education to mothers and their families regarding breastfeeding, family planning, and newborn care. This educational approach is vital in Dar es Salaam, where misinformation can hinder health-seeking behaviors. The midwife’s ability to counsel women on reproductive health choices, respecting their autonomy while providing medical guidance, aligns well with the ethical standards expected of healthcare professionals in Tanzania.</w:t>
      </w:r>
    </w:p>
    <w:bookmarkEnd w:id="23"/>
    <w:bookmarkStart w:id="24" w:name="professional-ethics-and-conduct"/>
    <w:p>
      <w:pPr>
        <w:pStyle w:val="Heading2"/>
      </w:pPr>
      <w:r>
        <w:t xml:space="preserve">4. Professional Ethics and Conduct</w:t>
      </w:r>
    </w:p>
    <w:p>
      <w:pPr>
        <w:pStyle w:val="FirstParagraph"/>
      </w:pPr>
      <w:r>
        <w:t xml:space="preserve">The midwife has maintained a high standard of professional ethics throughout the review period. There were no recorded complaints regarding misconduct, negligence, or breach of patient confidentiality. The midwife adheres to the code of conduct established by the Tanzania Nursing and Midwifery Council, demonstrating integrity, accountability, and respect for colleagues.</w:t>
      </w:r>
    </w:p>
    <w:p>
      <w:pPr>
        <w:pStyle w:val="BodyText"/>
      </w:pPr>
      <w:r>
        <w:t xml:space="preserve">Furthermore, the midwife actively participates in team-based care, collaborating effectively with doctors, nurses, and community health workers. This collaborative approach is essential in the complex healthcare landscape of Dar es Salaam, where multidisciplinary teamwork is key to addressing maternal health challenges.</w:t>
      </w:r>
    </w:p>
    <w:bookmarkEnd w:id="24"/>
    <w:bookmarkStart w:id="25" w:name="Xda79409093af40bd3d15ed7d2a5582dbca223f1"/>
    <w:p>
      <w:pPr>
        <w:pStyle w:val="Heading2"/>
      </w:pPr>
      <w:r>
        <w:t xml:space="preserve">5. Areas for Improvement and Recommendations</w:t>
      </w:r>
    </w:p>
    <w:p>
      <w:pPr>
        <w:pStyle w:val="FirstParagraph"/>
      </w:pPr>
      <w:r>
        <w:t xml:space="preserve">While the midwife’s performance is largely satisfactory, the following areas have been identified for improvement:</w:t>
      </w:r>
    </w:p>
    <w:p>
      <w:pPr>
        <w:numPr>
          <w:ilvl w:val="0"/>
          <w:numId w:val="1002"/>
        </w:numPr>
        <w:pStyle w:val="Compact"/>
      </w:pPr>
      <w:r>
        <w:rPr>
          <w:bCs/>
          <w:b/>
        </w:rPr>
        <w:t xml:space="preserve">Continuing Professional Development (CPD):</w:t>
      </w:r>
      <w:r>
        <w:t xml:space="preserve"> </w:t>
      </w:r>
      <w:r>
        <w:t xml:space="preserve">The midwife is encouraged to engage more actively in CPD activities, particularly in areas such as advanced neonatal care and infection prevention and control, to stay updated with evolving medical practices.</w:t>
      </w:r>
    </w:p>
    <w:p>
      <w:pPr>
        <w:numPr>
          <w:ilvl w:val="0"/>
          <w:numId w:val="1002"/>
        </w:numPr>
        <w:pStyle w:val="Compact"/>
      </w:pPr>
      <w:r>
        <w:rPr>
          <w:bCs/>
          <w:b/>
        </w:rPr>
        <w:t xml:space="preserve">Documentation:</w:t>
      </w:r>
      <w:r>
        <w:t xml:space="preserve"> </w:t>
      </w:r>
      <w:r>
        <w:t xml:space="preserve">There is a need for more thorough and timely documentation of patient records. Accurate record-keeping is crucial for continuity of care and legal compliance within Tanzanian healthcare facilities.</w:t>
      </w:r>
    </w:p>
    <w:p>
      <w:pPr>
        <w:numPr>
          <w:ilvl w:val="0"/>
          <w:numId w:val="1002"/>
        </w:numPr>
        <w:pStyle w:val="Compact"/>
      </w:pPr>
      <w:r>
        <w:rPr>
          <w:bCs/>
          <w:b/>
        </w:rPr>
        <w:t xml:space="preserve">Community Engagement:</w:t>
      </w:r>
      <w:r>
        <w:t xml:space="preserve"> </w:t>
      </w:r>
      <w:r>
        <w:t xml:space="preserve">The midwife should explore opportunities to participate in community outreach programs in Dar es Salaam to promote maternal health awareness and encourage early antenatal care attendance.</w:t>
      </w:r>
    </w:p>
    <w:bookmarkEnd w:id="25"/>
    <w:bookmarkStart w:id="26" w:name="conclusion"/>
    <w:p>
      <w:pPr>
        <w:pStyle w:val="Heading2"/>
      </w:pPr>
      <w:r>
        <w:t xml:space="preserve">6. Conclusion</w:t>
      </w:r>
    </w:p>
    <w:p>
      <w:pPr>
        <w:pStyle w:val="FirstParagraph"/>
      </w:pPr>
      <w:r>
        <w:t xml:space="preserve">In conclusion, this Peer Review Report affirms that the midwife is a competent and dedicated professional who contributes significantly to maternal and neonatal health in Dar es Salaam, Tanzania. The midwife’s clinical skills, ethical conduct, and commitment to patient-centered care are commendable. By addressing the identified areas for improvement, the midwife can further enhance their practice and continue to play a vital role in improving health outcomes for women and children in the region.</w:t>
      </w:r>
    </w:p>
    <w:p>
      <w:pPr>
        <w:pStyle w:val="BodyText"/>
      </w:pPr>
      <w:r>
        <w:t xml:space="preserve">This report is intended to support the midwife’s professional growth and ensure the delivery of high-quality healthcare services in accordance with national and international standards.</w:t>
      </w:r>
    </w:p>
    <w:bookmarkEnd w:id="26"/>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Midwife / Clinical Supervisor</w:t>
      </w:r>
    </w:p>
    <w:p>
      <w:pPr>
        <w:pStyle w:val="BodyText"/>
      </w:pPr>
      <w:r>
        <w:rPr>
          <w:bCs/>
          <w:b/>
        </w:rPr>
        <w:t xml:space="preserve">Signature:</w:t>
      </w:r>
      <w:r>
        <w:t xml:space="preserve"> </w:t>
      </w:r>
      <w:r>
        <w:t xml:space="preserve">_________________________</w:t>
      </w:r>
    </w:p>
    <w:p>
      <w:pPr>
        <w:pStyle w:val="BodyText"/>
      </w:pPr>
      <w:r>
        <w:rPr>
          <w:bCs/>
          <w:b/>
        </w:rPr>
        <w:t xml:space="preserve">Midwife Under Review:</w:t>
      </w:r>
      <w:r>
        <w:t xml:space="preserve"> </w:t>
      </w:r>
      <w:r>
        <w:t xml:space="preserve">[Name of Midwife]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 Dar es Salaam, Tanzania</dc:title>
  <dc:creator/>
  <dc:language>en</dc:language>
  <cp:keywords/>
  <dcterms:created xsi:type="dcterms:W3CDTF">2026-10-10T05:54:10Z</dcterms:created>
  <dcterms:modified xsi:type="dcterms:W3CDTF">2026-10-10T05:54:10Z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