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Facility:</w:t>
      </w:r>
      <w:r>
        <w:t xml:space="preserve"> </w:t>
      </w:r>
      <w:r>
        <w:t xml:space="preserve">[Insert Health Facility Name], Kampala, Uganda</w:t>
      </w:r>
    </w:p>
    <w:p>
      <w:pPr>
        <w:pStyle w:val="BodyText"/>
      </w:pPr>
      <w:r>
        <w:rPr>
          <w:bCs/>
          <w:b/>
        </w:rPr>
        <w:t xml:space="preserve">Date of Review:</w:t>
      </w:r>
      <w:r>
        <w:t xml:space="preserve"> </w:t>
      </w:r>
      <w:r>
        <w:t xml:space="preserve">[Insert Date]</w:t>
      </w:r>
    </w:p>
    <w:p>
      <w:pPr>
        <w:pStyle w:val="BodyText"/>
      </w:pPr>
      <w:r>
        <w:rPr>
          <w:bCs/>
          <w:b/>
        </w:rPr>
        <w:t xml:space="preserve">Review Period:</w:t>
      </w:r>
      <w:r>
        <w:t xml:space="preserve"> </w:t>
      </w:r>
      <w:r>
        <w:t xml:space="preserve">[Insert Start Date] to [Insert End Date]</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the professional practice, clinical competence, and ethical conduct of a Midwife employed within the healthcare system of Uganda, specifically operating in the Kampala metropolitan region. The primary objective of this review is to ensure that the highest standards of maternal and newborn care are maintained, in strict alignment with the guidelines set forth by the Uganda Nurses and Midwives Council (UNMC) and the Ministry of Health Uganda.</w:t>
      </w:r>
    </w:p>
    <w:p>
      <w:pPr>
        <w:pStyle w:val="BodyText"/>
      </w:pPr>
      <w:r>
        <w:t xml:space="preserve">In the context of Kampala, where healthcare facilities range from primary health centers to tertiary referral hospitals, the role of the Midwife is critical in reducing maternal and neonatal mortality rates. This document assesses the subject Midwife’s ability to deliver safe, compassionate, and evidence-based care to women and families within this dynamic urban environment. The review process is designed to be constructive, focusing on professional development, patient safety, and adherence to national protocols.</w:t>
      </w:r>
    </w:p>
    <w:bookmarkEnd w:id="21"/>
    <w:bookmarkStart w:id="22" w:name="subject-information"/>
    <w:p>
      <w:pPr>
        <w:pStyle w:val="Heading2"/>
      </w:pPr>
      <w:r>
        <w:t xml:space="preserve">2.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Midwife</w:t>
            </w:r>
          </w:p>
        </w:tc>
        <w:tc>
          <w:tcPr/>
          <w:p>
            <w:pPr>
              <w:pStyle w:val="Compact"/>
              <w:jc w:val="left"/>
            </w:pPr>
            <w:r>
              <w:t xml:space="preserve">[Insert Name]</w:t>
            </w:r>
          </w:p>
        </w:tc>
      </w:tr>
      <w:tr>
        <w:tc>
          <w:tcPr/>
          <w:p>
            <w:pPr>
              <w:pStyle w:val="Compact"/>
              <w:jc w:val="left"/>
            </w:pPr>
            <w:r>
              <w:t xml:space="preserve">Registration Number</w:t>
            </w:r>
          </w:p>
        </w:tc>
        <w:tc>
          <w:tcPr/>
          <w:p>
            <w:pPr>
              <w:pStyle w:val="Compact"/>
              <w:jc w:val="left"/>
            </w:pPr>
            <w:r>
              <w:t xml:space="preserve">[Insert UNMC Registration Number]</w:t>
            </w:r>
          </w:p>
        </w:tc>
      </w:tr>
      <w:tr>
        <w:tc>
          <w:tcPr/>
          <w:p>
            <w:pPr>
              <w:pStyle w:val="Compact"/>
              <w:jc w:val="left"/>
            </w:pPr>
            <w:r>
              <w:t xml:space="preserve">Designation</w:t>
            </w:r>
          </w:p>
        </w:tc>
        <w:tc>
          <w:tcPr/>
          <w:p>
            <w:pPr>
              <w:pStyle w:val="Compact"/>
              <w:jc w:val="left"/>
            </w:pPr>
            <w:r>
              <w:t xml:space="preserve">Midwife / Senior Midwife</w:t>
            </w:r>
          </w:p>
        </w:tc>
      </w:tr>
      <w:tr>
        <w:tc>
          <w:tcPr/>
          <w:p>
            <w:pPr>
              <w:pStyle w:val="Compact"/>
              <w:jc w:val="left"/>
            </w:pPr>
            <w:r>
              <w:t xml:space="preserve">Department/Unit</w:t>
            </w:r>
          </w:p>
        </w:tc>
        <w:tc>
          <w:tcPr/>
          <w:p>
            <w:pPr>
              <w:pStyle w:val="Compact"/>
              <w:jc w:val="left"/>
            </w:pPr>
            <w:r>
              <w:t xml:space="preserve">[Insert Department, e.g., Maternity Ward, ANC Clinic]</w:t>
            </w:r>
          </w:p>
        </w:tc>
      </w:tr>
      <w:tr>
        <w:tc>
          <w:tcPr/>
          <w:p>
            <w:pPr>
              <w:pStyle w:val="Compact"/>
              <w:jc w:val="left"/>
            </w:pPr>
            <w:r>
              <w:t xml:space="preserve">Reviewer Name</w:t>
            </w:r>
          </w:p>
        </w:tc>
        <w:tc>
          <w:tcPr/>
          <w:p>
            <w:pPr>
              <w:pStyle w:val="Compact"/>
              <w:jc w:val="left"/>
            </w:pPr>
            <w:r>
              <w:t xml:space="preserve">[Insert Reviewer Name]</w:t>
            </w:r>
          </w:p>
        </w:tc>
      </w:tr>
      <w:tr>
        <w:tc>
          <w:tcPr/>
          <w:p>
            <w:pPr>
              <w:pStyle w:val="Compact"/>
              <w:jc w:val="left"/>
            </w:pPr>
            <w:r>
              <w:t xml:space="preserve">Reviewer Designation</w:t>
            </w:r>
          </w:p>
        </w:tc>
        <w:tc>
          <w:tcPr/>
          <w:p>
            <w:pPr>
              <w:pStyle w:val="Compact"/>
              <w:jc w:val="left"/>
            </w:pPr>
            <w:r>
              <w:t xml:space="preserve">[Insert Reviewer Title]</w:t>
            </w:r>
          </w:p>
        </w:tc>
      </w:tr>
    </w:tbl>
    <w:bookmarkEnd w:id="22"/>
    <w:bookmarkStart w:id="23" w:name="clinical-competence-and-patient-care"/>
    <w:p>
      <w:pPr>
        <w:pStyle w:val="Heading2"/>
      </w:pPr>
      <w:r>
        <w:t xml:space="preserve">3. Clinical Competence and Patient Care</w:t>
      </w:r>
    </w:p>
    <w:p>
      <w:pPr>
        <w:pStyle w:val="FirstParagraph"/>
      </w:pPr>
      <w:r>
        <w:t xml:space="preserve">The assessment of clinical competence is the cornerstone of this Peer Review Report. The Midwife was evaluated on their proficiency in managing normal and complicated pregnancies, labor, and the postpartum period. In the Kampala setting, where patient volumes can be high, the Midwife demonstrated [Insert Rating: e.g., exceptional/adequate] ability to triage patients effectively, ensuring that high-risk cases receive immediate attention.</w:t>
      </w:r>
    </w:p>
    <w:p>
      <w:pPr>
        <w:pStyle w:val="BodyText"/>
      </w:pPr>
      <w:r>
        <w:t xml:space="preserve">Specific attention was paid to the Midwife’s adherence to the Uganda Ministry of Health’s Standard Treatment Guidelines. The review confirms that the Midwife consistently applies evidence-based practices in antenatal care (ANC), including the administration of tetanus toxoid, iron and folic acid supplementation, and HIV screening protocols. Furthermore, the Midwife’s skills in conducting vaginal examinations, monitoring fetal heart rates, and managing the third stage of labor to prevent postpartum hemorrhage were observed to be [Insert Observation].</w:t>
      </w:r>
    </w:p>
    <w:p>
      <w:pPr>
        <w:pStyle w:val="BodyText"/>
      </w:pPr>
      <w:r>
        <w:t xml:space="preserve">Neonatal care is another critical area. The Midwife was assessed on their ability to perform immediate newborn care, including resuscitation techniques in line with the Helping Babies Breathe program, which is widely implemented in Uganda. The Midwife’s capacity to identify early signs of neonatal sepsis and jaundice is vital for reducing infant mortality in this region.</w:t>
      </w:r>
    </w:p>
    <w:bookmarkEnd w:id="23"/>
    <w:bookmarkStart w:id="24" w:name="professional-ethics-and-conduct"/>
    <w:p>
      <w:pPr>
        <w:pStyle w:val="Heading2"/>
      </w:pPr>
      <w:r>
        <w:t xml:space="preserve">4. Professional Ethics and Conduct</w:t>
      </w:r>
    </w:p>
    <w:p>
      <w:pPr>
        <w:pStyle w:val="FirstParagraph"/>
      </w:pPr>
      <w:r>
        <w:t xml:space="preserve">Upholding the code of ethics is mandatory for all healthcare professionals in Uganda. This Peer Review Report evaluates the Midwife’s adherence to the ethical standards prescribed by the Uganda Nurses and Midwives Council. The Midwife was observed to maintain strict patient confidentiality, respecting the privacy of women seeking reproductive health services, which is particularly important in the cultural context of Kampala.</w:t>
      </w:r>
    </w:p>
    <w:p>
      <w:pPr>
        <w:pStyle w:val="BodyText"/>
      </w:pPr>
      <w:r>
        <w:t xml:space="preserve">The Midwife demonstrated professionalism in interactions with patients, colleagues, and other healthcare providers. There were [Insert Number] reported instances of unprofessional behavior during the review period. The Midwife’s approach to patient communication was assessed, noting their ability to provide counseling on family planning, nutrition, and danger signs during pregnancy in a manner that is culturally sensitive and understandable to the local population.</w:t>
      </w:r>
    </w:p>
    <w:bookmarkEnd w:id="24"/>
    <w:bookmarkStart w:id="25" w:name="documentation-and-record-keeping"/>
    <w:p>
      <w:pPr>
        <w:pStyle w:val="Heading2"/>
      </w:pPr>
      <w:r>
        <w:t xml:space="preserve">5. Documentation and Record Keeping</w:t>
      </w:r>
    </w:p>
    <w:p>
      <w:pPr>
        <w:pStyle w:val="FirstParagraph"/>
      </w:pPr>
      <w:r>
        <w:t xml:space="preserve">Accurate medical documentation is essential for continuity of care and legal protection. The Midwife’s patient files, delivery registers, and incident reports were audited as part of this Peer Review Report. The review found that the Midwife [Insert Finding: e.g., consistently maintains complete and legible records / requires improvement in timely documentation].</w:t>
      </w:r>
    </w:p>
    <w:p>
      <w:pPr>
        <w:pStyle w:val="BodyText"/>
      </w:pPr>
      <w:r>
        <w:t xml:space="preserve">In the Ugandan healthcare system, proper documentation is crucial for tracking maternal health indicators and reporting to the Ministry of Health. The Midwife’s ability to accurately record vital signs, labor progress, and medication administration was evaluated. Any discrepancies found were noted and discussed with the Midwife to ensure future compliance with national record-keeping standards.</w:t>
      </w:r>
    </w:p>
    <w:bookmarkEnd w:id="25"/>
    <w:bookmarkStart w:id="26" w:name="teamwork-and-collaboration"/>
    <w:p>
      <w:pPr>
        <w:pStyle w:val="Heading2"/>
      </w:pPr>
      <w:r>
        <w:t xml:space="preserve">6. Teamwork and Collaboration</w:t>
      </w:r>
    </w:p>
    <w:p>
      <w:pPr>
        <w:pStyle w:val="FirstParagraph"/>
      </w:pPr>
      <w:r>
        <w:t xml:space="preserve">Effective healthcare delivery in Kampala’s facilities relies heavily on interdisciplinary teamwork. This Peer Review Report assesses the Midwife’s ability to collaborate with doctors, nurses, laboratory technicians, and community health workers. The Midwife was observed to communicate effectively during handovers and emergencies, ensuring that all team members are informed and coordinated.</w:t>
      </w:r>
    </w:p>
    <w:p>
      <w:pPr>
        <w:pStyle w:val="BodyText"/>
      </w:pPr>
      <w:r>
        <w:t xml:space="preserve">The Midwife’s willingness to mentor junior staff and student midwives was also considered. In a resource-constrained environment, the sharing of knowledge and skills is vital for maintaining high standards of care. The Midwife demonstrated [Insert Observation] in supporting colleagues and contributing to a positive work environment.</w:t>
      </w:r>
    </w:p>
    <w:bookmarkEnd w:id="26"/>
    <w:bookmarkStart w:id="27" w:name="Xda79409093af40bd3d15ed7d2a5582dbca223f1"/>
    <w:p>
      <w:pPr>
        <w:pStyle w:val="Heading2"/>
      </w:pPr>
      <w:r>
        <w:t xml:space="preserve">7. Areas for Improvement and Recommendations</w:t>
      </w:r>
    </w:p>
    <w:p>
      <w:pPr>
        <w:pStyle w:val="FirstParagraph"/>
      </w:pPr>
      <w:r>
        <w:t xml:space="preserve">Based on the findings of this Peer Review Report, the following areas for improvement have been identified:</w:t>
      </w:r>
    </w:p>
    <w:p>
      <w:pPr>
        <w:numPr>
          <w:ilvl w:val="0"/>
          <w:numId w:val="1001"/>
        </w:numPr>
        <w:pStyle w:val="Compact"/>
      </w:pPr>
      <w:r>
        <w:rPr>
          <w:bCs/>
          <w:b/>
        </w:rPr>
        <w:t xml:space="preserve">Clinical Skills:</w:t>
      </w:r>
      <w:r>
        <w:t xml:space="preserve"> </w:t>
      </w:r>
      <w:r>
        <w:t xml:space="preserve">[Insert specific recommendation, e.g., Refresher training on emergency obstetric care].</w:t>
      </w:r>
    </w:p>
    <w:p>
      <w:pPr>
        <w:numPr>
          <w:ilvl w:val="0"/>
          <w:numId w:val="1001"/>
        </w:numPr>
        <w:pStyle w:val="Compact"/>
      </w:pPr>
      <w:r>
        <w:rPr>
          <w:bCs/>
          <w:b/>
        </w:rPr>
        <w:t xml:space="preserve">Documentation:</w:t>
      </w:r>
      <w:r>
        <w:t xml:space="preserve"> </w:t>
      </w:r>
      <w:r>
        <w:t xml:space="preserve">[Insert specific recommendation, e.g., Ensure all patient files are updated within 24 hours of discharge].</w:t>
      </w:r>
    </w:p>
    <w:p>
      <w:pPr>
        <w:numPr>
          <w:ilvl w:val="0"/>
          <w:numId w:val="1001"/>
        </w:numPr>
        <w:pStyle w:val="Compact"/>
      </w:pPr>
      <w:r>
        <w:rPr>
          <w:bCs/>
          <w:b/>
        </w:rPr>
        <w:t xml:space="preserve">Professional Development:</w:t>
      </w:r>
      <w:r>
        <w:t xml:space="preserve"> </w:t>
      </w:r>
      <w:r>
        <w:t xml:space="preserve">[Insert specific recommendation, e.g., Attend upcoming workshops organized by the Uganda Nurses and Midwives Council].</w:t>
      </w:r>
    </w:p>
    <w:p>
      <w:pPr>
        <w:pStyle w:val="FirstParagraph"/>
      </w:pPr>
      <w:r>
        <w:t xml:space="preserve">These recommendations are intended to support the Midwife’s professional growth and enhance the quality of care provided to patients in Kampala.</w:t>
      </w:r>
    </w:p>
    <w:bookmarkEnd w:id="27"/>
    <w:bookmarkStart w:id="28" w:name="conclusion"/>
    <w:p>
      <w:pPr>
        <w:pStyle w:val="Heading2"/>
      </w:pPr>
      <w:r>
        <w:t xml:space="preserve">8. Conclusion</w:t>
      </w:r>
    </w:p>
    <w:p>
      <w:pPr>
        <w:pStyle w:val="FirstParagraph"/>
      </w:pPr>
      <w:r>
        <w:t xml:space="preserve">This Peer Review Report provides a comprehensive evaluation of the Midwife’s performance over the specified period. Overall, the Midwife has demonstrated [Insert Overall Assessment: e.g., a high level of competence and dedication to maternal health]. The Midwife’s contributions to the healthcare facility in Kampala are valued, and continued adherence to the standards outlined in this report will ensure the delivery of safe and effective care to the community.</w:t>
      </w:r>
    </w:p>
    <w:p>
      <w:pPr>
        <w:pStyle w:val="BodyText"/>
      </w:pPr>
      <w:r>
        <w:t xml:space="preserve">It is recommended that the Midwife [Insert Final Recommendation: e.g., continues in their current role / undergoes further training]. This report will be filed in accordance with the facility’s human resources policies and the regulations of the Uganda Nurses and Midwives Council.</w:t>
      </w:r>
    </w:p>
    <w:bookmarkEnd w:id="28"/>
    <w:p>
      <w:pPr>
        <w:pStyle w:val="BodyText"/>
      </w:pPr>
      <w:r>
        <w:rPr>
          <w:bCs/>
          <w:b/>
        </w:rPr>
        <w:t xml:space="preserve">Reviewer Signature:</w:t>
      </w:r>
      <w:r>
        <w:t xml:space="preserve"> </w:t>
      </w:r>
      <w:r>
        <w:t xml:space="preserve">__________________________</w:t>
      </w:r>
      <w:r>
        <w:br/>
      </w:r>
      <w:r>
        <w:rPr>
          <w:bCs/>
          <w:b/>
        </w:rPr>
        <w:t xml:space="preserve">Date:</w:t>
      </w:r>
      <w:r>
        <w:t xml:space="preserve"> </w:t>
      </w:r>
      <w:r>
        <w:t xml:space="preserve">__________________________</w:t>
      </w:r>
    </w:p>
    <w:p>
      <w:pPr>
        <w:pStyle w:val="BodyText"/>
      </w:pPr>
      <w:r>
        <w:rPr>
          <w:bCs/>
          <w:b/>
        </w:rPr>
        <w:t xml:space="preserve">Midwife Signature:</w:t>
      </w:r>
      <w:r>
        <w:t xml:space="preserve"> </w:t>
      </w:r>
      <w:r>
        <w:t xml:space="preserve">__________________________</w:t>
      </w:r>
      <w:r>
        <w:br/>
      </w:r>
      <w:r>
        <w:rPr>
          <w:bCs/>
          <w:b/>
        </w:rPr>
        <w:t xml:space="preserve">Date:</w:t>
      </w:r>
      <w:r>
        <w:t xml:space="preserve"> </w:t>
      </w:r>
      <w:r>
        <w:t xml:space="preserve">__________________________</w:t>
      </w:r>
    </w:p>
    <w:p>
      <w:pPr>
        <w:pStyle w:val="BodyText"/>
      </w:pPr>
      <w:r>
        <w:rPr>
          <w:bCs/>
          <w:b/>
        </w:rPr>
        <w:t xml:space="preserve">Supervisor Signature:</w:t>
      </w:r>
      <w:r>
        <w:t xml:space="preserve"> </w:t>
      </w:r>
      <w:r>
        <w:t xml:space="preserve">__________________________</w:t>
      </w:r>
      <w:r>
        <w:br/>
      </w: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Performance Assessment</dc:title>
  <dc:creator/>
  <dc:language>en</dc:language>
  <cp:keywords/>
  <dcterms:created xsi:type="dcterms:W3CDTF">2026-10-10T01:23:41Z</dcterms:created>
  <dcterms:modified xsi:type="dcterms:W3CDTF">2026-10-10T01:23:41Z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