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Evaluation</w:t>
      </w:r>
    </w:p>
    <w:p>
      <w:pPr>
        <w:pStyle w:val="BodyText"/>
      </w:pPr>
      <w:r>
        <w:rPr>
          <w:bCs/>
          <w:b/>
        </w:rPr>
        <w:t xml:space="preserve">Location:</w:t>
      </w:r>
      <w:r>
        <w:t xml:space="preserve"> </w:t>
      </w:r>
      <w:r>
        <w:t xml:space="preserve">Belgium Brussels</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conduct, and professional development of a Military Officer stationed in Belgium Brussels. The purpose of this review is to provide a comprehensive assessment of the officer's capabilities, leadership qualities, and adherence to military standards within the context of operations and duties carried out in Brussels. As a key hub for international diplomacy and security, Brussels presents unique challenges and opportunities for military personnel, making this evaluation particularly significant.</w:t>
      </w:r>
    </w:p>
    <w:p>
      <w:pPr>
        <w:pStyle w:val="BodyText"/>
      </w:pPr>
      <w:r>
        <w:t xml:space="preserve">The review process involved direct observation, interviews with colleagues and subordinates, analysis of operational reports, and an assessment of the officer's contributions to ongoing missions. This document aims to offer constructive feedback while highlighting areas of excellence and potential improvement.</w:t>
      </w:r>
    </w:p>
    <w:bookmarkEnd w:id="21"/>
    <w:bookmarkStart w:id="22" w:name="background-information"/>
    <w:p>
      <w:pPr>
        <w:pStyle w:val="Heading2"/>
      </w:pPr>
      <w:r>
        <w:t xml:space="preserve">2. Background Information</w:t>
      </w:r>
    </w:p>
    <w:p>
      <w:pPr>
        <w:pStyle w:val="FirstParagraph"/>
      </w:pPr>
      <w:r>
        <w:t xml:space="preserve">The Military Officer under review has been serving in Belgium Brussels for the past two years, primarily focusing on security operations, liaison activities, and coordination with international partners. Brussels, as the de facto capital of the European Union and host to numerous international organizations, requires military personnel to possess not only tactical expertise but also strong interpersonal and diplomatic skills. The officer's role has included participation in joint exercises, threat assessments, and support for high-profile events.</w:t>
      </w:r>
    </w:p>
    <w:p>
      <w:pPr>
        <w:pStyle w:val="BodyText"/>
      </w:pPr>
      <w:r>
        <w:t xml:space="preserve">During this period, the officer has demonstrated a commitment to upholding the values of professionalism, integrity, and service. Their responsibilities have required close collaboration with both national and international stakeholders, underscoring the importance of adaptability and cultural awareness in their duties.</w:t>
      </w:r>
    </w:p>
    <w:bookmarkEnd w:id="22"/>
    <w:bookmarkStart w:id="26" w:name="performance-evaluation"/>
    <w:p>
      <w:pPr>
        <w:pStyle w:val="Heading2"/>
      </w:pPr>
      <w:r>
        <w:t xml:space="preserve">3. Performance Evaluation</w:t>
      </w:r>
    </w:p>
    <w:bookmarkStart w:id="23" w:name="leadership-and-command"/>
    <w:p>
      <w:pPr>
        <w:pStyle w:val="Heading3"/>
      </w:pPr>
      <w:r>
        <w:t xml:space="preserve">3.1 Leadership and Command</w:t>
      </w:r>
    </w:p>
    <w:p>
      <w:pPr>
        <w:pStyle w:val="FirstParagraph"/>
      </w:pPr>
      <w:r>
        <w:t xml:space="preserve">One of the standout qualities of the Military Officer is their ability to lead with clarity and confidence. In Belgium Brussels, where operations often involve multi-national teams, the officer has consistently demonstrated effective communication and decision-making skills. They have successfully managed diverse groups of personnel, fostering an environment of mutual respect and cooperation.</w:t>
      </w:r>
    </w:p>
    <w:p>
      <w:pPr>
        <w:pStyle w:val="BodyText"/>
      </w:pPr>
      <w:r>
        <w:t xml:space="preserve">The officer's leadership style is characterized by a balance of authority and approachability. Subordinates have noted their willingness to listen to feedback and incorporate suggestions into operational planning. This inclusive approach has contributed to improved team morale and enhanced mission outcomes.</w:t>
      </w:r>
    </w:p>
    <w:bookmarkEnd w:id="23"/>
    <w:bookmarkStart w:id="24" w:name="operational-competence"/>
    <w:p>
      <w:pPr>
        <w:pStyle w:val="Heading3"/>
      </w:pPr>
      <w:r>
        <w:t xml:space="preserve">3.2 Operational Competence</w:t>
      </w:r>
    </w:p>
    <w:p>
      <w:pPr>
        <w:pStyle w:val="FirstParagraph"/>
      </w:pPr>
      <w:r>
        <w:t xml:space="preserve">The officer has exhibited a high level of operational competence, particularly in areas such as strategic planning, risk assessment, and crisis management. Their involvement in recent security operations in Brussels has been marked by meticulous preparation and execution. For example, during a recent large-scale event, the officer played a pivotal role in coordinating security measures, ensuring the safety of attendees and minimizing potential threats.</w:t>
      </w:r>
    </w:p>
    <w:p>
      <w:pPr>
        <w:pStyle w:val="BodyText"/>
      </w:pPr>
      <w:r>
        <w:t xml:space="preserve">Additionally, the officer has shown proficiency in utilizing advanced technologies and tools relevant to modern military operations. Their ability to integrate these resources into daily tasks has significantly improved efficiency and effectiveness.</w:t>
      </w:r>
    </w:p>
    <w:bookmarkEnd w:id="24"/>
    <w:bookmarkStart w:id="25" w:name="interpersonal-and-diplomatic-skills"/>
    <w:p>
      <w:pPr>
        <w:pStyle w:val="Heading3"/>
      </w:pPr>
      <w:r>
        <w:t xml:space="preserve">3.3 Interpersonal and Diplomatic Skills</w:t>
      </w:r>
    </w:p>
    <w:p>
      <w:pPr>
        <w:pStyle w:val="FirstParagraph"/>
      </w:pPr>
      <w:r>
        <w:t xml:space="preserve">Given the international nature of Brussels, the officer's interpersonal and diplomatic skills are critical to their success. They have consistently demonstrated cultural sensitivity and adaptability when interacting with foreign counterparts. This has been particularly evident in their work with NATO and EU agencies, where they have built strong relationships based on trust and professionalism.</w:t>
      </w:r>
    </w:p>
    <w:p>
      <w:pPr>
        <w:pStyle w:val="BodyText"/>
      </w:pPr>
      <w:r>
        <w:t xml:space="preserve">The officer's ability to navigate complex political and social landscapes has been instrumental in achieving positive outcomes for joint initiatives. Their efforts have not only strengthened bilateral ties but also enhanced the reputation of their unit within the broader military community.</w:t>
      </w:r>
    </w:p>
    <w:bookmarkEnd w:id="25"/>
    <w:bookmarkEnd w:id="26"/>
    <w:bookmarkStart w:id="27" w:name="areas-for-improvement"/>
    <w:p>
      <w:pPr>
        <w:pStyle w:val="Heading2"/>
      </w:pPr>
      <w:r>
        <w:t xml:space="preserve">4. Areas for Improvement</w:t>
      </w:r>
    </w:p>
    <w:p>
      <w:pPr>
        <w:pStyle w:val="FirstParagraph"/>
      </w:pPr>
      <w:r>
        <w:t xml:space="preserve">While the Military Officer has performed exceptionally well in many areas, there are opportunities for further growth. One area that requires attention is time management. Although the officer is highly dedicated, the demands of their role in Belgium Brussels sometimes lead to overcommitment. Developing strategies to prioritize tasks more effectively could help mitigate stress and improve overall productivity.</w:t>
      </w:r>
    </w:p>
    <w:p>
      <w:pPr>
        <w:pStyle w:val="BodyText"/>
      </w:pPr>
      <w:r>
        <w:t xml:space="preserve">Another area for improvement is delegation. The officer tends to take on significant responsibilities personally, which can limit opportunities for subordinates to develop their skills. Encouraging greater delegation would not only empower team members but also allow the officer to focus on higher-level strategic objectives.</w:t>
      </w:r>
    </w:p>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proposed:</w:t>
      </w:r>
    </w:p>
    <w:p>
      <w:pPr>
        <w:numPr>
          <w:ilvl w:val="0"/>
          <w:numId w:val="1001"/>
        </w:numPr>
        <w:pStyle w:val="Compact"/>
      </w:pPr>
      <w:r>
        <w:t xml:space="preserve">Provide additional training in time management and prioritization techniques.</w:t>
      </w:r>
    </w:p>
    <w:p>
      <w:pPr>
        <w:numPr>
          <w:ilvl w:val="0"/>
          <w:numId w:val="1001"/>
        </w:numPr>
        <w:pStyle w:val="Compact"/>
      </w:pPr>
      <w:r>
        <w:t xml:space="preserve">Encourage the officer to delegate tasks more frequently to foster leadership development among subordinates.</w:t>
      </w:r>
    </w:p>
    <w:p>
      <w:pPr>
        <w:numPr>
          <w:ilvl w:val="0"/>
          <w:numId w:val="1001"/>
        </w:numPr>
        <w:pStyle w:val="Compact"/>
      </w:pPr>
      <w:r>
        <w:t xml:space="preserve">Recognize and reward the officer's contributions to international collaboration and security operations in Belgium Brussels.</w:t>
      </w:r>
    </w:p>
    <w:p>
      <w:pPr>
        <w:numPr>
          <w:ilvl w:val="0"/>
          <w:numId w:val="1001"/>
        </w:numPr>
        <w:pStyle w:val="Compact"/>
      </w:pPr>
      <w:r>
        <w:t xml:space="preserve">Consider assigning the officer to mentorship roles to share their expertise with junior personnel.</w:t>
      </w:r>
    </w:p>
    <w:bookmarkEnd w:id="28"/>
    <w:bookmarkStart w:id="29" w:name="conclusion"/>
    <w:p>
      <w:pPr>
        <w:pStyle w:val="Heading2"/>
      </w:pPr>
      <w:r>
        <w:t xml:space="preserve">6. Conclusion</w:t>
      </w:r>
    </w:p>
    <w:p>
      <w:pPr>
        <w:pStyle w:val="FirstParagraph"/>
      </w:pPr>
      <w:r>
        <w:t xml:space="preserve">In conclusion, the Military Officer under review has demonstrated exceptional performance and dedication during their tenure in Belgium Brussels. Their leadership, operational competence, and interpersonal skills have made them a valuable asset to their unit and the broader military community. By addressing the identified areas for improvement, the officer has the potential to achieve even greater success in their career.</w:t>
      </w:r>
    </w:p>
    <w:p>
      <w:pPr>
        <w:pStyle w:val="BodyText"/>
      </w:pPr>
      <w:r>
        <w:t xml:space="preserve">This Peer Review Report serves as a testament to the officer's commitment to excellence and their ability to thrive in a dynamic and challenging environment. It is hoped that the feedback provided herein will contribute to their continued professional growth and development.</w:t>
      </w:r>
    </w:p>
    <w:bookmarkEnd w:id="29"/>
    <w:p>
      <w:pPr>
        <w:pStyle w:val="BodyText"/>
      </w:pPr>
      <w:r>
        <w:rPr>
          <w:bCs/>
          <w:b/>
        </w:rPr>
        <w:t xml:space="preserve">Reviewed by:</w:t>
      </w:r>
    </w:p>
    <w:p>
      <w:pPr>
        <w:pStyle w:val="BodyText"/>
      </w:pPr>
      <w:r>
        <w:t xml:space="preserve">[Reviewer Name]</w:t>
      </w:r>
    </w:p>
    <w:p>
      <w:pPr>
        <w:pStyle w:val="BodyText"/>
      </w:pPr>
      <w:r>
        <w:t xml:space="preserve">[Position/Title]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 - Brussels, Belgium</dc:title>
  <dc:creator/>
  <dc:language>en</dc:language>
  <cp:keywords/>
  <dcterms:created xsi:type="dcterms:W3CDTF">2026-10-10T06:31:32Z</dcterms:created>
  <dcterms:modified xsi:type="dcterms:W3CDTF">2026-10-10T06:31:32Z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