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conduct, operational competence, and leadership capabilities of a designated Military Officer stationed within the strategic command centers of China Beijing. The purpose of this document is to provide a comprehensive, objective, and constructive evaluation based on direct observation, collaborative projects, and adherence to military protocols. As a critical hub for national defense and strategic planning, the standards for officers operating in China Beijing are exceptionally high, requiring not only tactical proficiency but also a deep understanding of geopolitical dynamics and inter-departmental coordination.</w:t>
      </w:r>
    </w:p>
    <w:p>
      <w:pPr>
        <w:pStyle w:val="BodyText"/>
      </w:pPr>
      <w:r>
        <w:t xml:space="preserve">The review process involved consultations with senior commanders, fellow officers, and support staff who have worked closely with the subject officer over the past twelve months. The feedback gathered aims to highlight strengths, identify areas for improvement, and recommend actionable steps for professional development.</w:t>
      </w:r>
    </w:p>
    <w:bookmarkEnd w:id="21"/>
    <w:bookmarkStart w:id="22" w:name="Xdd479c5f216759cd47ec9c478b21811955516f4"/>
    <w:p>
      <w:pPr>
        <w:pStyle w:val="Heading2"/>
      </w:pPr>
      <w:r>
        <w:t xml:space="preserve">2. Operational Competence and Tactical Proficiency</w:t>
      </w:r>
    </w:p>
    <w:p>
      <w:pPr>
        <w:pStyle w:val="FirstParagraph"/>
      </w:pPr>
      <w:r>
        <w:t xml:space="preserve">The Military Officer under review has demonstrated a high level of operational competence, particularly in the areas of strategic planning and resource management. During recent exercises conducted in the vicinity of China Beijing, the officer exhibited exceptional situational awareness and the ability to make rapid, informed decisions under pressure. Their understanding of modern military technology and communication systems has been instrumental in enhancing the efficiency of unit operations.</w:t>
      </w:r>
    </w:p>
    <w:p>
      <w:pPr>
        <w:pStyle w:val="BodyText"/>
      </w:pPr>
      <w:r>
        <w:t xml:space="preserve">Furthermore, the officer has shown a strong commitment to maintaining readiness and ensuring that all personnel are well-trained and equipped. Their attention to detail in logistical planning has minimized disruptions and ensured that missions are executed with precision. The ability to adapt to changing scenarios and integrate new technologies into existing frameworks is a testament to their forward-thinking approach and dedication to excellence.</w:t>
      </w:r>
    </w:p>
    <w:bookmarkEnd w:id="22"/>
    <w:bookmarkStart w:id="23" w:name="leadership-and-team-management"/>
    <w:p>
      <w:pPr>
        <w:pStyle w:val="Heading2"/>
      </w:pPr>
      <w:r>
        <w:t xml:space="preserve">3. Leadership and Team Management</w:t>
      </w:r>
    </w:p>
    <w:p>
      <w:pPr>
        <w:pStyle w:val="FirstParagraph"/>
      </w:pPr>
      <w:r>
        <w:t xml:space="preserve">Leadership is a cornerstone of military effectiveness, and the subject officer has consistently demonstrated strong leadership qualities. They have fostered a culture of discipline, respect, and teamwork within their unit, which has contributed to high morale and improved performance. The officer’s ability to communicate clearly and effectively has been particularly noteworthy, as it has facilitated seamless coordination among diverse teams and departments.</w:t>
      </w:r>
    </w:p>
    <w:p>
      <w:pPr>
        <w:pStyle w:val="BodyText"/>
      </w:pPr>
      <w:r>
        <w:t xml:space="preserve">In addition, the officer has taken proactive steps to mentor junior personnel, providing guidance and support to help them develop their skills and advance their careers. This commitment to nurturing talent has not only strengthened the unit but also contributed to the overall readiness of the military forces in China Beijing. The officer’s approachable demeanor and willingness to listen to feedback have earned them the trust and respect of their peers and subordinates alike.</w:t>
      </w:r>
    </w:p>
    <w:bookmarkEnd w:id="23"/>
    <w:bookmarkStart w:id="24" w:name="Xf415865e04b652bb5f8c33280677f27547389bb"/>
    <w:p>
      <w:pPr>
        <w:pStyle w:val="Heading2"/>
      </w:pPr>
      <w:r>
        <w:t xml:space="preserve">4. Adherence to Military Protocols and Ethical Standards</w:t>
      </w:r>
    </w:p>
    <w:p>
      <w:pPr>
        <w:pStyle w:val="FirstParagraph"/>
      </w:pPr>
      <w:r>
        <w:t xml:space="preserve">Integrity and adherence to military protocols are paramount in the role of a Military Officer, and the subject has consistently upheld these values. They have demonstrated a thorough understanding of the rules of engagement, operational security, and ethical guidelines, ensuring that all actions are conducted in accordance with established standards. The officer’s commitment to transparency and accountability has been evident in their handling of sensitive information and their interactions with both military and civilian authorities.</w:t>
      </w:r>
    </w:p>
    <w:p>
      <w:pPr>
        <w:pStyle w:val="BodyText"/>
      </w:pPr>
      <w:r>
        <w:t xml:space="preserve">Moreover, the officer has played a key role in promoting a culture of compliance within their unit, emphasizing the importance of following procedures and maintaining the highest ethical standards. Their example has inspired others to prioritize integrity and professionalism in their own conduct, contributing to a positive and disciplined environment.</w:t>
      </w:r>
    </w:p>
    <w:bookmarkEnd w:id="24"/>
    <w:bookmarkStart w:id="25" w:name="areas-for-improvement"/>
    <w:p>
      <w:pPr>
        <w:pStyle w:val="Heading2"/>
      </w:pPr>
      <w:r>
        <w:t xml:space="preserve">5. Areas for Improvement</w:t>
      </w:r>
    </w:p>
    <w:p>
      <w:pPr>
        <w:pStyle w:val="FirstParagraph"/>
      </w:pPr>
      <w:r>
        <w:t xml:space="preserve">While the Military Officer has performed admirably in most areas, there are a few aspects that could benefit from further development. One area of concern is the need for enhanced cross-cultural communication skills, particularly in interactions with international partners and stakeholders. Given the global nature of modern military operations, the ability to navigate cultural differences and build strong relationships is increasingly important.</w:t>
      </w:r>
    </w:p>
    <w:p>
      <w:pPr>
        <w:pStyle w:val="BodyText"/>
      </w:pPr>
      <w:r>
        <w:t xml:space="preserve">Additionally, the officer could benefit from further training in advanced data analytics and cybersecurity, as these fields are becoming integral to military strategy and operations. By expanding their expertise in these areas, the officer will be better equipped to address emerging challenges and contribute to the long-term success of the military forces in China Beijing.</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continued growth and development of the Military Officer:</w:t>
      </w:r>
    </w:p>
    <w:p>
      <w:pPr>
        <w:numPr>
          <w:ilvl w:val="0"/>
          <w:numId w:val="1001"/>
        </w:numPr>
        <w:pStyle w:val="Compact"/>
      </w:pPr>
      <w:r>
        <w:t xml:space="preserve">Enroll in advanced training programs focused on cross-cultural communication and international relations.</w:t>
      </w:r>
    </w:p>
    <w:p>
      <w:pPr>
        <w:numPr>
          <w:ilvl w:val="0"/>
          <w:numId w:val="1001"/>
        </w:numPr>
        <w:pStyle w:val="Compact"/>
      </w:pPr>
      <w:r>
        <w:t xml:space="preserve">Pursue certifications or courses in data analytics and cybersecurity to enhance technical proficiency.</w:t>
      </w:r>
    </w:p>
    <w:p>
      <w:pPr>
        <w:numPr>
          <w:ilvl w:val="0"/>
          <w:numId w:val="1001"/>
        </w:numPr>
        <w:pStyle w:val="Compact"/>
      </w:pPr>
      <w:r>
        <w:t xml:space="preserve">Take on leadership roles in joint operations or multinational exercises to gain broader experience and exposure.</w:t>
      </w:r>
    </w:p>
    <w:p>
      <w:pPr>
        <w:numPr>
          <w:ilvl w:val="0"/>
          <w:numId w:val="1001"/>
        </w:numPr>
        <w:pStyle w:val="Compact"/>
      </w:pPr>
      <w:r>
        <w:t xml:space="preserve">Continue mentoring junior personnel and fostering a culture of excellence within the unit.</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strengths of the Military Officer stationed in China Beijing. Their operational competence, leadership abilities, and commitment to ethical standards have made them a valuable asset to the military forces. By addressing the identified areas for improvement and implementing the recommended actions, the officer is well-positioned to continue excelling in their role and contributing to the success of the organization.</w:t>
      </w:r>
    </w:p>
    <w:p>
      <w:pPr>
        <w:pStyle w:val="BodyText"/>
      </w:pPr>
      <w:r>
        <w:t xml:space="preserve">This report serves as a testament to the officer’s dedication and professionalism, and it is hoped that it will provide a useful framework for their ongoing development and career advancement.</w:t>
      </w:r>
    </w:p>
    <w:bookmarkEnd w:id="27"/>
    <w:p>
      <w:pPr>
        <w:pStyle w:val="BodyText"/>
      </w:pPr>
      <w:r>
        <w:rPr>
          <w:bCs/>
          <w:b/>
        </w:rPr>
        <w:t xml:space="preserve">Prepared by:</w:t>
      </w:r>
    </w:p>
    <w:p>
      <w:pPr>
        <w:pStyle w:val="BodyText"/>
      </w:pPr>
      <w:r>
        <w:t xml:space="preserve">Senior Reviewing Officer</w:t>
      </w:r>
    </w:p>
    <w:p>
      <w:pPr>
        <w:pStyle w:val="BodyText"/>
      </w:pPr>
      <w:r>
        <w:t xml:space="preserve">China Beijing Command Center</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China Beijing</dc:title>
  <dc:creator/>
  <dc:language>en</dc:language>
  <cp:keywords/>
  <dcterms:created xsi:type="dcterms:W3CDTF">2026-10-10T06:31:31Z</dcterms:created>
  <dcterms:modified xsi:type="dcterms:W3CDTF">2026-10-10T06:31:31Z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