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r>
        <w:t xml:space="preserve"> </w:t>
      </w:r>
      <w:r>
        <w:t xml:space="preserve">-</w:t>
      </w:r>
      <w:r>
        <w:t xml:space="preserve"> </w:t>
      </w:r>
      <w:r>
        <w:t xml:space="preserve">Guangzhou</w:t>
      </w:r>
      <w:r>
        <w:t xml:space="preserve"> </w:t>
      </w:r>
      <w:r>
        <w:t xml:space="preserve">Command</w:t>
      </w:r>
      <w:r>
        <w:t xml:space="preserve"> </w:t>
      </w:r>
      <w:r>
        <w:t xml:space="preserve">Sector</w:t>
      </w:r>
    </w:p>
    <w:p>
      <w:pPr>
        <w:pStyle w:val="FirstParagraph"/>
      </w:pPr>
      <w:r>
        <w:t xml:space="preserve">Confidential</w:t>
      </w:r>
    </w:p>
    <w:bookmarkStart w:id="20" w:name="peer-review-report"/>
    <w:p>
      <w:pPr>
        <w:pStyle w:val="Heading1"/>
      </w:pPr>
      <w:r>
        <w:t xml:space="preserve">Peer Review Report</w:t>
      </w:r>
    </w:p>
    <w:p>
      <w:pPr>
        <w:pStyle w:val="FirstParagraph"/>
      </w:pPr>
      <w:r>
        <w:t xml:space="preserve">South China Strategic Command Evaluation Division</w:t>
      </w:r>
    </w:p>
    <w:bookmarkEnd w:id="20"/>
    <w:p>
      <w:pPr>
        <w:pStyle w:val="BodyText"/>
      </w:pPr>
      <w:r>
        <w:rPr>
          <w:bCs/>
          <w:b/>
        </w:rPr>
        <w:t xml:space="preserve">Subject:</w:t>
      </w:r>
      <w:r>
        <w:t xml:space="preserve"> </w:t>
      </w:r>
      <w:r>
        <w:t xml:space="preserve">Military Officer Evaluation</w:t>
      </w:r>
    </w:p>
    <w:p>
      <w:pPr>
        <w:pStyle w:val="BodyText"/>
      </w:pPr>
      <w:r>
        <w:rPr>
          <w:bCs/>
          <w:b/>
        </w:rPr>
        <w:t xml:space="preserve">Rank:</w:t>
      </w:r>
      <w:r>
        <w:t xml:space="preserve"> </w:t>
      </w:r>
      <w:r>
        <w:t xml:space="preserve">Major (Equivalent)</w:t>
      </w:r>
    </w:p>
    <w:p>
      <w:pPr>
        <w:pStyle w:val="BodyText"/>
      </w:pPr>
      <w:r>
        <w:rPr>
          <w:bCs/>
          <w:b/>
        </w:rPr>
        <w:t xml:space="preserve">Location:</w:t>
      </w:r>
      <w:r>
        <w:t xml:space="preserve"> </w:t>
      </w:r>
      <w:r>
        <w:t xml:space="preserve">China Guangzhou Garrison</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Senior Colonel Li Wei</w:t>
      </w:r>
    </w:p>
    <w:p>
      <w:pPr>
        <w:pStyle w:val="BodyText"/>
      </w:pPr>
      <w:r>
        <w:rPr>
          <w:bCs/>
          <w:b/>
        </w:rPr>
        <w:t xml:space="preserve">Date:</w:t>
      </w:r>
      <w:r>
        <w:t xml:space="preserve"> </w:t>
      </w:r>
      <w:r>
        <w:t xml:space="preserve">October 15,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operational capabilities, leadership qualities, and strategic acumen of the designated</w:t>
      </w:r>
      <w:r>
        <w:t xml:space="preserve"> </w:t>
      </w:r>
      <w:r>
        <w:rPr>
          <w:bCs/>
          <w:b/>
        </w:rPr>
        <w:t xml:space="preserve">Military Officer</w:t>
      </w:r>
      <w:r>
        <w:t xml:space="preserve"> </w:t>
      </w:r>
      <w:r>
        <w:t xml:space="preserve">currently stationed within the</w:t>
      </w:r>
      <w:r>
        <w:t xml:space="preserve"> </w:t>
      </w:r>
      <w:r>
        <w:rPr>
          <w:bCs/>
          <w:b/>
        </w:rPr>
        <w:t xml:space="preserve">China Guangzhou</w:t>
      </w:r>
      <w:r>
        <w:t xml:space="preserve"> </w:t>
      </w:r>
      <w:r>
        <w:t xml:space="preserve">military district. The review focuses on the officer's performance during recent joint exercises, logistical coordination efforts, and civil-military integration initiatives specific to the Pearl River Delta region. The evaluation aims to provide an objective analysis of the officer's readiness for higher command responsibilities within the Southern Theater Command.</w:t>
      </w:r>
    </w:p>
    <w:bookmarkEnd w:id="21"/>
    <w:bookmarkStart w:id="22" w:name="Xdd479c5f216759cd47ec9c478b21811955516f4"/>
    <w:p>
      <w:pPr>
        <w:pStyle w:val="Heading2"/>
      </w:pPr>
      <w:r>
        <w:t xml:space="preserve">2. Operational Competence and Tactical Proficiency</w:t>
      </w:r>
    </w:p>
    <w:p>
      <w:pPr>
        <w:pStyle w:val="FirstParagraph"/>
      </w:pPr>
      <w:r>
        <w:t xml:space="preserve">The</w:t>
      </w:r>
      <w:r>
        <w:t xml:space="preserve"> </w:t>
      </w:r>
      <w:r>
        <w:rPr>
          <w:bCs/>
          <w:b/>
        </w:rPr>
        <w:t xml:space="preserve">Military Officer</w:t>
      </w:r>
      <w:r>
        <w:t xml:space="preserve"> </w:t>
      </w:r>
      <w:r>
        <w:t xml:space="preserve">has demonstrated exceptional tactical proficiency in the complex urban and maritime environments characteristic of</w:t>
      </w:r>
      <w:r>
        <w:t xml:space="preserve"> </w:t>
      </w:r>
      <w:r>
        <w:rPr>
          <w:bCs/>
          <w:b/>
        </w:rPr>
        <w:t xml:space="preserve">China Guangzhou</w:t>
      </w:r>
      <w:r>
        <w:t xml:space="preserve">. During the "Southern Shield" joint exercise, the officer successfully coordinated amphibious landing simulations and urban defense maneuvers. Their ability to adapt to the high-density infrastructure of Guangzhou while maintaining operational security was noted as superior to the unit average.</w:t>
      </w:r>
    </w:p>
    <w:p>
      <w:pPr>
        <w:pStyle w:val="BodyText"/>
      </w:pPr>
      <w:r>
        <w:t xml:space="preserve">Furthermore, the officer displayed a keen understanding of modern asymmetric warfare. In scenarios involving cyber-defense integration with physical security, the</w:t>
      </w:r>
      <w:r>
        <w:t xml:space="preserve"> </w:t>
      </w:r>
      <w:r>
        <w:rPr>
          <w:bCs/>
          <w:b/>
        </w:rPr>
        <w:t xml:space="preserve">Military Officer</w:t>
      </w:r>
      <w:r>
        <w:t xml:space="preserve"> </w:t>
      </w:r>
      <w:r>
        <w:t xml:space="preserve">effectively bridged the gap between technical specialists and field commanders. This cross-functional leadership is vital for the defense of critical infrastructure in the Greater Bay Area. The peer review committee notes that the officer's command decisions were consistently data-driven, minimizing collateral risk while maximizing mission efficacy.</w:t>
      </w:r>
    </w:p>
    <w:bookmarkEnd w:id="22"/>
    <w:bookmarkStart w:id="23" w:name="leadership-and-personnel-management"/>
    <w:p>
      <w:pPr>
        <w:pStyle w:val="Heading2"/>
      </w:pPr>
      <w:r>
        <w:t xml:space="preserve">3. Leadership and Personnel Management</w:t>
      </w:r>
    </w:p>
    <w:p>
      <w:pPr>
        <w:pStyle w:val="FirstParagraph"/>
      </w:pPr>
      <w:r>
        <w:t xml:space="preserve">Leadership within the</w:t>
      </w:r>
      <w:r>
        <w:t xml:space="preserve"> </w:t>
      </w:r>
      <w:r>
        <w:rPr>
          <w:bCs/>
          <w:b/>
        </w:rPr>
        <w:t xml:space="preserve">China Guangzhou</w:t>
      </w:r>
      <w:r>
        <w:t xml:space="preserve"> </w:t>
      </w:r>
      <w:r>
        <w:t xml:space="preserve">sector requires a delicate balance of strict discipline and cultural sensitivity. This</w:t>
      </w:r>
      <w:r>
        <w:t xml:space="preserve"> </w:t>
      </w:r>
      <w:r>
        <w:rPr>
          <w:bCs/>
          <w:b/>
        </w:rPr>
        <w:t xml:space="preserve">Military Officer</w:t>
      </w:r>
      <w:r>
        <w:t xml:space="preserve"> </w:t>
      </w:r>
      <w:r>
        <w:t xml:space="preserve">has excelled in fostering unit cohesion among a diverse group of personnel. The officer implemented a rigorous mentorship program that has improved the retention rate of junior enlisted staff by 15% over the review period.</w:t>
      </w:r>
    </w:p>
    <w:p>
      <w:pPr>
        <w:pStyle w:val="BodyText"/>
      </w:pPr>
      <w:r>
        <w:t xml:space="preserve">The</w:t>
      </w:r>
      <w:r>
        <w:t xml:space="preserve"> </w:t>
      </w:r>
      <w:r>
        <w:rPr>
          <w:bCs/>
          <w:b/>
        </w:rPr>
        <w:t xml:space="preserve">Peer Review Report</w:t>
      </w:r>
      <w:r>
        <w:t xml:space="preserve"> </w:t>
      </w:r>
      <w:r>
        <w:t xml:space="preserve">highlights the officer's ability to manage high-stress situations without compromising morale. During the recent flood relief operations in the Guangdong province, the officer led a rapid response team that worked for 72 hours continuously. Their personal example of endurance and dedication significantly boosted the morale of the troops. The officer is described by peers as approachable yet authoritative, a trait that is essential for maintaining order and respect within the ranks.</w:t>
      </w:r>
    </w:p>
    <w:bookmarkEnd w:id="23"/>
    <w:bookmarkStart w:id="24" w:name="X307275182d2ba7c622a25135b6f44f209852ac5"/>
    <w:p>
      <w:pPr>
        <w:pStyle w:val="Heading2"/>
      </w:pPr>
      <w:r>
        <w:t xml:space="preserve">4. Strategic Vision and Regional Adaptability</w:t>
      </w:r>
    </w:p>
    <w:p>
      <w:pPr>
        <w:pStyle w:val="FirstParagraph"/>
      </w:pPr>
      <w:r>
        <w:t xml:space="preserve">Operating in</w:t>
      </w:r>
      <w:r>
        <w:t xml:space="preserve"> </w:t>
      </w:r>
      <w:r>
        <w:rPr>
          <w:bCs/>
          <w:b/>
        </w:rPr>
        <w:t xml:space="preserve">China Guangzhou</w:t>
      </w:r>
      <w:r>
        <w:t xml:space="preserve"> </w:t>
      </w:r>
      <w:r>
        <w:t xml:space="preserve">demands a strategic vision that extends beyond traditional military boundaries. This</w:t>
      </w:r>
      <w:r>
        <w:t xml:space="preserve"> </w:t>
      </w:r>
      <w:r>
        <w:rPr>
          <w:bCs/>
          <w:b/>
        </w:rPr>
        <w:t xml:space="preserve">Military Officer</w:t>
      </w:r>
      <w:r>
        <w:t xml:space="preserve"> </w:t>
      </w:r>
      <w:r>
        <w:t xml:space="preserve">has shown a profound understanding of the geopolitical significance of the region. They have actively participated in civil-military fusion projects, collaborating with local municipal authorities to enhance disaster preparedness and public safety.</w:t>
      </w:r>
    </w:p>
    <w:p>
      <w:pPr>
        <w:pStyle w:val="BodyText"/>
      </w:pPr>
      <w:r>
        <w:t xml:space="preserve">The officer's strategic reports regarding the defense of the Pearl River estuary were commended for their foresight and thoroughness. They correctly identified potential vulnerabilities in the supply chain logistics that could be exploited during a conflict. By proposing innovative solutions involving drone surveillance and automated logistics hubs, the</w:t>
      </w:r>
      <w:r>
        <w:t xml:space="preserve"> </w:t>
      </w:r>
      <w:r>
        <w:rPr>
          <w:bCs/>
          <w:b/>
        </w:rPr>
        <w:t xml:space="preserve">Military Officer</w:t>
      </w:r>
      <w:r>
        <w:t xml:space="preserve"> </w:t>
      </w:r>
      <w:r>
        <w:t xml:space="preserve">demonstrated a forward-thinking approach that aligns with the modernization goals of the national defense strategy.</w:t>
      </w:r>
    </w:p>
    <w:bookmarkEnd w:id="24"/>
    <w:bookmarkStart w:id="25" w:name="areas-for-improvement"/>
    <w:p>
      <w:pPr>
        <w:pStyle w:val="Heading2"/>
      </w:pPr>
      <w:r>
        <w:t xml:space="preserve">5. Areas for Improvement</w:t>
      </w:r>
    </w:p>
    <w:p>
      <w:pPr>
        <w:pStyle w:val="FirstParagraph"/>
      </w:pPr>
      <w:r>
        <w:t xml:space="preserve">While the performance of this</w:t>
      </w:r>
      <w:r>
        <w:t xml:space="preserve"> </w:t>
      </w:r>
      <w:r>
        <w:rPr>
          <w:bCs/>
          <w:b/>
        </w:rPr>
        <w:t xml:space="preserve">Military Officer</w:t>
      </w:r>
      <w:r>
        <w:t xml:space="preserve"> </w:t>
      </w:r>
      <w:r>
        <w:t xml:space="preserve">is largely exemplary, the</w:t>
      </w:r>
      <w:r>
        <w:t xml:space="preserve"> </w:t>
      </w:r>
      <w:r>
        <w:rPr>
          <w:bCs/>
          <w:b/>
        </w:rPr>
        <w:t xml:space="preserve">Peer Review Report</w:t>
      </w:r>
      <w:r>
        <w:t xml:space="preserve"> </w:t>
      </w:r>
      <w:r>
        <w:t xml:space="preserve">identifies specific areas for professional development. First, there is a need for enhanced proficiency in advanced foreign language communication, specifically for diplomatic engagements with international naval forces visiting the port of Guangzhou. Second, the officer should focus on delegating more administrative tasks to allow for greater concentration on high-level strategic planning.</w:t>
      </w:r>
    </w:p>
    <w:bookmarkEnd w:id="25"/>
    <w:bookmarkStart w:id="26"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Military Officer</w:t>
      </w:r>
      <w:r>
        <w:t xml:space="preserve"> </w:t>
      </w:r>
      <w:r>
        <w:t xml:space="preserve">is a highly capable and dedicated leader. Their contributions to the security and stability of the</w:t>
      </w:r>
      <w:r>
        <w:t xml:space="preserve"> </w:t>
      </w:r>
      <w:r>
        <w:rPr>
          <w:bCs/>
          <w:b/>
        </w:rPr>
        <w:t xml:space="preserve">China Guangzhou</w:t>
      </w:r>
      <w:r>
        <w:t xml:space="preserve"> </w:t>
      </w:r>
      <w:r>
        <w:t xml:space="preserve">region have been significant. The officer possesses the tactical skill, leadership presence, and strategic insight required for promotion. It is the unanimous recommendation of the review board that this officer be considered for a senior command position within the Southern Theater Command, where their expertise can be further utilized to safeguard national interests.</w:t>
      </w:r>
    </w:p>
    <w:p>
      <w:pPr>
        <w:pStyle w:val="BodyText"/>
      </w:pPr>
      <w:r>
        <w:t xml:space="preserve">Signature of Reviewing Officer</w:t>
      </w:r>
      <w:r>
        <w:br/>
      </w:r>
      <w:r>
        <w:t xml:space="preserve">Senior Colonel Li Wei</w:t>
      </w:r>
    </w:p>
    <w:p>
      <w:pPr>
        <w:pStyle w:val="BodyText"/>
      </w:pPr>
      <w:r>
        <w:t xml:space="preserve">Signature of Subject Officer</w:t>
      </w:r>
      <w:r>
        <w:br/>
      </w:r>
      <w:r>
        <w:t xml:space="preserve">Major Zhang Jun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 - Guangzhou Command Sector</dc:title>
  <dc:creator/>
  <dc:language>en</dc:language>
  <cp:keywords/>
  <dcterms:created xsi:type="dcterms:W3CDTF">2026-10-10T03:21:08Z</dcterms:created>
  <dcterms:modified xsi:type="dcterms:W3CDTF">2026-10-10T03:21:08Z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