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Military Officer Performance and Leadership</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Medellín, Antioquia, Colombia</w:t>
      </w:r>
      <w:r>
        <w:br/>
      </w:r>
      <w:r>
        <w:rPr>
          <w:bCs/>
          <w:b/>
        </w:rPr>
        <w:t xml:space="preserve">Unit:</w:t>
      </w:r>
      <w:r>
        <w:t xml:space="preserve"> </w:t>
      </w:r>
      <w:r>
        <w:t xml:space="preserve">Special Operations Command / Regional Defense</w:t>
      </w:r>
    </w:p>
    <w:p>
      <w:pPr>
        <w:pStyle w:val="BodyText"/>
      </w:pPr>
      <w:r>
        <w:rPr>
          <w:bCs/>
          <w:b/>
        </w:rPr>
        <w:t xml:space="preserve">Classification:</w:t>
      </w:r>
      <w:r>
        <w:t xml:space="preserve"> </w:t>
      </w:r>
      <w:r>
        <w:t xml:space="preserve">Internal / Confidential</w:t>
      </w:r>
      <w:r>
        <w:br/>
      </w:r>
      <w:r>
        <w:rPr>
          <w:bCs/>
          <w:b/>
        </w:rPr>
        <w:t xml:space="preserve">Review Cycle:</w:t>
      </w:r>
      <w:r>
        <w:t xml:space="preserve"> </w:t>
      </w:r>
      <w:r>
        <w:t xml:space="preserve">Annual Performance Assessment</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subject</w:t>
      </w:r>
      <w:r>
        <w:t xml:space="preserve"> </w:t>
      </w:r>
      <w:r>
        <w:rPr>
          <w:bCs/>
          <w:b/>
        </w:rPr>
        <w:t xml:space="preserve">Military Officer</w:t>
      </w:r>
      <w:r>
        <w:t xml:space="preserve"> </w:t>
      </w:r>
      <w:r>
        <w:t xml:space="preserve">currently stationed within the operational theater of</w:t>
      </w:r>
      <w:r>
        <w:t xml:space="preserve"> </w:t>
      </w:r>
      <w:r>
        <w:rPr>
          <w:bCs/>
          <w:b/>
        </w:rPr>
        <w:t xml:space="preserve">Colombia Medellín</w:t>
      </w:r>
      <w:r>
        <w:t xml:space="preserve">. The purpose of this document is to assess the officer's tactical proficiency, leadership capabilities, ethical adherence, and strategic contribution to the unit's mission objectives. Given the complex security landscape of Medellín, which involves counter-narcotics operations, urban security, and community engagement, this review focuses heavily on the officer's adaptability and decision-making under pressure.</w:t>
      </w:r>
    </w:p>
    <w:p>
      <w:pPr>
        <w:pStyle w:val="BodyText"/>
      </w:pPr>
      <w:r>
        <w:t xml:space="preserve">The consensus among the reviewing peers is that the officer demonstrates a high level of competence and dedication. However, specific areas regarding inter-agency communication and stress management during high-intensity urban operations require attention. This report details these findings to facilitate professional growth and ensure the continued operational readiness of the unit.</w:t>
      </w:r>
    </w:p>
    <w:bookmarkEnd w:id="21"/>
    <w:bookmarkStart w:id="22" w:name="operational-context-the-medellín-theater"/>
    <w:p>
      <w:pPr>
        <w:pStyle w:val="Heading2"/>
      </w:pPr>
      <w:r>
        <w:t xml:space="preserve">2. Operational Context: The Medellín Theater</w:t>
      </w:r>
    </w:p>
    <w:p>
      <w:pPr>
        <w:pStyle w:val="FirstParagraph"/>
      </w:pPr>
      <w:r>
        <w:t xml:space="preserve">To accurately evaluate this</w:t>
      </w:r>
      <w:r>
        <w:t xml:space="preserve"> </w:t>
      </w:r>
      <w:r>
        <w:rPr>
          <w:bCs/>
          <w:b/>
        </w:rPr>
        <w:t xml:space="preserve">Military Officer</w:t>
      </w:r>
      <w:r>
        <w:t xml:space="preserve">, one must understand the unique challenges presented by</w:t>
      </w:r>
      <w:r>
        <w:t xml:space="preserve"> </w:t>
      </w:r>
      <w:r>
        <w:rPr>
          <w:bCs/>
          <w:b/>
        </w:rPr>
        <w:t xml:space="preserve">Colombia Medellín</w:t>
      </w:r>
      <w:r>
        <w:t xml:space="preserve">. The city is a hub of economic activity but remains a focal point for organized crime and residual conflict dynamics. Operations here are not merely conventional; they require a nuanced approach to urban warfare, intelligence gathering, and civil-military relations.</w:t>
      </w:r>
    </w:p>
    <w:p>
      <w:pPr>
        <w:pStyle w:val="BodyText"/>
      </w:pPr>
      <w:r>
        <w:t xml:space="preserve">The officer has been tasked with leading patrols and coordinating security protocols in high-risk sectors. The environment demands strict adherence to human rights protocols while maintaining a robust defensive posture. This</w:t>
      </w:r>
      <w:r>
        <w:t xml:space="preserve"> </w:t>
      </w:r>
      <w:r>
        <w:rPr>
          <w:bCs/>
          <w:b/>
        </w:rPr>
        <w:t xml:space="preserve">Peer Review Report</w:t>
      </w:r>
      <w:r>
        <w:t xml:space="preserve"> </w:t>
      </w:r>
      <w:r>
        <w:t xml:space="preserve">analyzes how the officer navigates this delicate balance, ensuring that military actions in Medellín align with national laws and international standards.</w:t>
      </w:r>
    </w:p>
    <w:bookmarkEnd w:id="22"/>
    <w:bookmarkStart w:id="23" w:name="leadership-and-command-presence"/>
    <w:p>
      <w:pPr>
        <w:pStyle w:val="Heading2"/>
      </w:pPr>
      <w:r>
        <w:t xml:space="preserve">3. Leadership and Command Presence</w:t>
      </w:r>
    </w:p>
    <w:p>
      <w:pPr>
        <w:pStyle w:val="FirstParagraph"/>
      </w:pPr>
      <w:r>
        <w:rPr>
          <w:bCs/>
          <w:b/>
        </w:rPr>
        <w:t xml:space="preserve">Strengths:</w:t>
      </w:r>
      <w:r>
        <w:t xml:space="preserve"> </w:t>
      </w:r>
      <w:r>
        <w:t xml:space="preserve">The officer exhibits strong command presence. Peers note that the officer maintains discipline within the squad without resorting to excessive authoritarianism. In the context of Medellín, where morale can be tested by the intensity of the mission, the officer's ability to inspire confidence is a critical asset. The officer is frequently seen leading from the front, which fosters a high level of trust among subordinates.</w:t>
      </w:r>
    </w:p>
    <w:p>
      <w:pPr>
        <w:pStyle w:val="BodyText"/>
      </w:pPr>
      <w:r>
        <w:rPr>
          <w:bCs/>
          <w:b/>
        </w:rPr>
        <w:t xml:space="preserve">Areas for Improvement:</w:t>
      </w:r>
      <w:r>
        <w:t xml:space="preserve"> </w:t>
      </w:r>
      <w:r>
        <w:t xml:space="preserve">While tactical leadership is sound, there is a need for improved delegation. The officer tends to micromanage intelligence reports, which can bottleneck information flow during fast-moving operations. A more distributed leadership style would enhance the unit's responsiveness in the dense urban environment of Medellín.</w:t>
      </w:r>
    </w:p>
    <w:bookmarkEnd w:id="23"/>
    <w:bookmarkStart w:id="24" w:name="tactical-competence-and-decision-making"/>
    <w:p>
      <w:pPr>
        <w:pStyle w:val="Heading2"/>
      </w:pPr>
      <w:r>
        <w:t xml:space="preserve">4. Tactical Competence and Decision Making</w:t>
      </w:r>
    </w:p>
    <w:p>
      <w:pPr>
        <w:pStyle w:val="FirstParagraph"/>
      </w:pPr>
      <w:r>
        <w:t xml:space="preserve">The evaluation of the</w:t>
      </w:r>
      <w:r>
        <w:t xml:space="preserve"> </w:t>
      </w:r>
      <w:r>
        <w:rPr>
          <w:bCs/>
          <w:b/>
        </w:rPr>
        <w:t xml:space="preserve">Military Officer</w:t>
      </w:r>
      <w:r>
        <w:t xml:space="preserve">'s tactical skills reveals a solid understanding of modern combat doctrines. The officer has successfully planned and executed several joint operations with local police forces in the metropolitan area.</w:t>
      </w:r>
    </w:p>
    <w:p>
      <w:pPr>
        <w:numPr>
          <w:ilvl w:val="0"/>
          <w:numId w:val="1001"/>
        </w:numPr>
        <w:pStyle w:val="Compact"/>
      </w:pPr>
      <w:r>
        <w:rPr>
          <w:bCs/>
          <w:b/>
        </w:rPr>
        <w:t xml:space="preserve">Urban Navigation:</w:t>
      </w:r>
      <w:r>
        <w:t xml:space="preserve"> </w:t>
      </w:r>
      <w:r>
        <w:t xml:space="preserve">Demonstrates excellent knowledge of Medellín's topography, utilizing the city's verticality and complex infrastructure to tactical advantage.</w:t>
      </w:r>
    </w:p>
    <w:p>
      <w:pPr>
        <w:numPr>
          <w:ilvl w:val="0"/>
          <w:numId w:val="1001"/>
        </w:numPr>
        <w:pStyle w:val="Compact"/>
      </w:pPr>
      <w:r>
        <w:rPr>
          <w:bCs/>
          <w:b/>
        </w:rPr>
        <w:t xml:space="preserve">Crisis Management:</w:t>
      </w:r>
      <w:r>
        <w:t xml:space="preserve"> </w:t>
      </w:r>
      <w:r>
        <w:t xml:space="preserve">During a recent incident in the Comuna sector, the officer displayed calm judgment, de-escalating a potential standoff without unnecessary use of force.</w:t>
      </w:r>
    </w:p>
    <w:p>
      <w:pPr>
        <w:numPr>
          <w:ilvl w:val="0"/>
          <w:numId w:val="1001"/>
        </w:numPr>
        <w:pStyle w:val="Compact"/>
      </w:pPr>
      <w:r>
        <w:rPr>
          <w:bCs/>
          <w:b/>
        </w:rPr>
        <w:t xml:space="preserve">Intelligence Integration:</w:t>
      </w:r>
      <w:r>
        <w:t xml:space="preserve"> </w:t>
      </w:r>
      <w:r>
        <w:t xml:space="preserve">The officer effectively utilizes real-time data to adjust patrol routes, minimizing exposure to ambushes common in the region.</w:t>
      </w:r>
    </w:p>
    <w:p>
      <w:pPr>
        <w:pStyle w:val="FirstParagraph"/>
      </w:pPr>
      <w:r>
        <w:t xml:space="preserve">However, this</w:t>
      </w:r>
      <w:r>
        <w:t xml:space="preserve"> </w:t>
      </w:r>
      <w:r>
        <w:rPr>
          <w:bCs/>
          <w:b/>
        </w:rPr>
        <w:t xml:space="preserve">Peer Review Report</w:t>
      </w:r>
      <w:r>
        <w:t xml:space="preserve"> </w:t>
      </w:r>
      <w:r>
        <w:t xml:space="preserve">highlights a need for greater proficiency in cyber-intelligence tools. As criminal organizations in Colombia increasingly utilize digital communication, the officer must enhance their technical literacy to stay ahead of adversaries.</w:t>
      </w:r>
    </w:p>
    <w:bookmarkEnd w:id="24"/>
    <w:bookmarkStart w:id="25" w:name="interpersonal-relations-and-ethics"/>
    <w:p>
      <w:pPr>
        <w:pStyle w:val="Heading2"/>
      </w:pPr>
      <w:r>
        <w:t xml:space="preserve">5. Interpersonal Relations and Ethics</w:t>
      </w:r>
    </w:p>
    <w:p>
      <w:pPr>
        <w:pStyle w:val="FirstParagraph"/>
      </w:pPr>
      <w:r>
        <w:t xml:space="preserve">Integrity is paramount for a</w:t>
      </w:r>
      <w:r>
        <w:t xml:space="preserve"> </w:t>
      </w:r>
      <w:r>
        <w:rPr>
          <w:bCs/>
          <w:b/>
        </w:rPr>
        <w:t xml:space="preserve">Military Officer</w:t>
      </w:r>
      <w:r>
        <w:t xml:space="preserve"> </w:t>
      </w:r>
      <w:r>
        <w:t xml:space="preserve">operating in</w:t>
      </w:r>
      <w:r>
        <w:t xml:space="preserve"> </w:t>
      </w:r>
      <w:r>
        <w:rPr>
          <w:bCs/>
          <w:b/>
        </w:rPr>
        <w:t xml:space="preserve">Colombia Medellín</w:t>
      </w:r>
      <w:r>
        <w:t xml:space="preserve">. The officer has maintained an impeccable record regarding ethical conduct, resisting corruption and adhering strictly to the chain of command. Peers describe the officer as approachable and fair, fostering a cohesive unit culture.</w:t>
      </w:r>
    </w:p>
    <w:p>
      <w:pPr>
        <w:pStyle w:val="BodyText"/>
      </w:pPr>
      <w:r>
        <w:t xml:space="preserve">Furthermore, the officer's interaction with the civilian population has been positive. By engaging respectfully with community leaders in Medellín, the officer has helped build the trust necessary for effective intelligence gathering. This soft power approach is as vital as tactical strength in the current operational environment.</w:t>
      </w:r>
    </w:p>
    <w:bookmarkEnd w:id="25"/>
    <w:bookmarkStart w:id="26" w:name="recommendations-and-conclusion"/>
    <w:p>
      <w:pPr>
        <w:pStyle w:val="Heading2"/>
      </w:pPr>
      <w:r>
        <w:t xml:space="preserve">6. Recommendations and Conclusion</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Military Officer</w:t>
      </w:r>
      <w:r>
        <w:t xml:space="preserve">:</w:t>
      </w:r>
    </w:p>
    <w:p>
      <w:pPr>
        <w:numPr>
          <w:ilvl w:val="0"/>
          <w:numId w:val="1002"/>
        </w:numPr>
        <w:pStyle w:val="Compact"/>
      </w:pPr>
      <w:r>
        <w:rPr>
          <w:bCs/>
          <w:b/>
        </w:rPr>
        <w:t xml:space="preserve">Advanced Training:</w:t>
      </w:r>
      <w:r>
        <w:t xml:space="preserve"> </w:t>
      </w:r>
      <w:r>
        <w:t xml:space="preserve">Enroll in specialized courses regarding cyber-warfare and digital forensics to counter modern threats in Medellín.</w:t>
      </w:r>
    </w:p>
    <w:p>
      <w:pPr>
        <w:numPr>
          <w:ilvl w:val="0"/>
          <w:numId w:val="1002"/>
        </w:numPr>
        <w:pStyle w:val="Compact"/>
      </w:pPr>
      <w:r>
        <w:rPr>
          <w:bCs/>
          <w:b/>
        </w:rPr>
        <w:t xml:space="preserve">Delegation Skills:</w:t>
      </w:r>
      <w:r>
        <w:t xml:space="preserve"> </w:t>
      </w:r>
      <w:r>
        <w:t xml:space="preserve">Participate in leadership workshops focused on empowering junior officers to make autonomous decisions.</w:t>
      </w:r>
    </w:p>
    <w:p>
      <w:pPr>
        <w:numPr>
          <w:ilvl w:val="0"/>
          <w:numId w:val="1002"/>
        </w:numPr>
        <w:pStyle w:val="Compact"/>
      </w:pPr>
      <w:r>
        <w:rPr>
          <w:bCs/>
          <w:b/>
        </w:rPr>
        <w:t xml:space="preserve">Stress Resilience:</w:t>
      </w:r>
      <w:r>
        <w:t xml:space="preserve"> </w:t>
      </w:r>
      <w:r>
        <w:t xml:space="preserve">Continue psychological support sessions to manage the cumulative stress of high-risk operations.</w:t>
      </w:r>
    </w:p>
    <w:p>
      <w:pPr>
        <w:pStyle w:val="FirstParagraph"/>
      </w:pPr>
      <w:r>
        <w:t xml:space="preserve">In conclusion, the officer is a valuable asset to the Colombian military forces. Their performance in the challenging environment of Medellín has been commendable. With the implementation of the suggested improvements, the officer is well-positioned for promotion and greater responsibility. This review affirms their commitment to duty, honor, and the security of the nation.</w:t>
      </w:r>
    </w:p>
    <w:bookmarkEnd w:id="26"/>
    <w:p>
      <w:pPr>
        <w:pStyle w:val="BodyText"/>
      </w:pPr>
      <w:r>
        <w:rPr>
          <w:bCs/>
          <w:b/>
        </w:rPr>
        <w:t xml:space="preserve">Reviewing Peer Officer</w:t>
      </w:r>
      <w:r>
        <w:br/>
      </w:r>
      <w:r>
        <w:t xml:space="preserve">Captain J. Rodriguez</w:t>
      </w:r>
      <w:r>
        <w:br/>
      </w:r>
      <w:r>
        <w:t xml:space="preserve">Operations Division</w:t>
      </w:r>
    </w:p>
    <w:p>
      <w:pPr>
        <w:pStyle w:val="BodyText"/>
      </w:pPr>
      <w:r>
        <w:rPr>
          <w:bCs/>
          <w:b/>
        </w:rPr>
        <w:t xml:space="preserve">Commanding Officer</w:t>
      </w:r>
      <w:r>
        <w:br/>
      </w:r>
      <w:r>
        <w:t xml:space="preserve">Major A. Silva</w:t>
      </w:r>
      <w:r>
        <w:br/>
      </w:r>
      <w:r>
        <w:t xml:space="preserve">Medellín Regional Command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Evaluation</dc:title>
  <dc:creator/>
  <dc:language>en</dc:language>
  <cp:keywords/>
  <dcterms:created xsi:type="dcterms:W3CDTF">2026-10-10T05:55:10Z</dcterms:created>
  <dcterms:modified xsi:type="dcterms:W3CDTF">2026-10-10T05:55:10Z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