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Military</w:t>
      </w:r>
      <w:r>
        <w:t xml:space="preserve"> </w:t>
      </w:r>
      <w:r>
        <w:t xml:space="preserve">Officer</w:t>
      </w:r>
      <w:r>
        <w:t xml:space="preserve"> </w:t>
      </w:r>
      <w:r>
        <w:t xml:space="preserve">-</w:t>
      </w:r>
      <w:r>
        <w:t xml:space="preserve"> </w:t>
      </w:r>
      <w:r>
        <w:t xml:space="preserve">Germany</w:t>
      </w:r>
      <w:r>
        <w:t xml:space="preserve"> </w:t>
      </w:r>
      <w:r>
        <w:t xml:space="preserve">Frankfurt</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Military Officer Performance Evaluation</w:t>
      </w:r>
    </w:p>
    <w:p>
      <w:pPr>
        <w:pStyle w:val="BodyText"/>
      </w:pPr>
      <w:r>
        <w:rPr>
          <w:bCs/>
          <w:b/>
        </w:rPr>
        <w:t xml:space="preserve">Location:</w:t>
      </w:r>
      <w:r>
        <w:t xml:space="preserve"> </w:t>
      </w:r>
      <w:r>
        <w:t xml:space="preserve">Germany Frankfurt</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performance, leadership capabilities, and professional conduct of a Military Officer stationed in Germany Frankfurt. The purpose of this document is to provide a comprehensive assessment based on observations, interactions, and documented achievements over the past six months. The review aims to highlight strengths, identify areas for improvement, and offer constructive feedback to support the officer's continued growth and effectiveness in their role.</w:t>
      </w:r>
    </w:p>
    <w:p>
      <w:pPr>
        <w:pStyle w:val="BodyText"/>
      </w:pPr>
      <w:r>
        <w:t xml:space="preserve">The context of this evaluation is particularly significant given the strategic importance of Germany Frankfurt as a hub for military operations, logistics, and international cooperation. The officer's responsibilities include managing personnel, coordinating with allied forces, and ensuring operational readiness in alignment with NATO standards and German military protocols.</w:t>
      </w:r>
    </w:p>
    <w:bookmarkEnd w:id="21"/>
    <w:bookmarkStart w:id="22" w:name="leadership-and-command"/>
    <w:p>
      <w:pPr>
        <w:pStyle w:val="Heading2"/>
      </w:pPr>
      <w:r>
        <w:t xml:space="preserve">2. Leadership and Command</w:t>
      </w:r>
    </w:p>
    <w:p>
      <w:pPr>
        <w:pStyle w:val="FirstParagraph"/>
      </w:pPr>
      <w:r>
        <w:t xml:space="preserve">The Military Officer has demonstrated exceptional leadership qualities throughout their tenure in Germany Frankfurt. Their ability to inspire and motivate subordinates has been evident in various training exercises and operational deployments. The officer consistently leads by example, maintaining high standards of discipline and professionalism while fostering a positive and collaborative work environment.</w:t>
      </w:r>
    </w:p>
    <w:p>
      <w:pPr>
        <w:pStyle w:val="BodyText"/>
      </w:pPr>
      <w:r>
        <w:t xml:space="preserve">One notable strength is the officer's capacity to make decisive decisions under pressure. During a recent joint exercise involving multiple allied units, the officer effectively coordinated resources and personnel, ensuring seamless execution of the mission. This ability to remain calm and focused in high-stress situations is a testament to their experience and competence as a leader.</w:t>
      </w:r>
    </w:p>
    <w:p>
      <w:pPr>
        <w:pStyle w:val="BodyText"/>
      </w:pPr>
      <w:r>
        <w:t xml:space="preserve">However, there is room for improvement in delegating tasks more effectively. While the officer's hands-on approach is commendable, it occasionally leads to micromanagement, which can hinder the development of junior officers and non-commissioned officers. Encouraging greater autonomy among team members would not only enhance their skills but also allow the officer to focus on higher-level strategic planning.</w:t>
      </w:r>
    </w:p>
    <w:bookmarkEnd w:id="22"/>
    <w:bookmarkStart w:id="23" w:name="operational-competence"/>
    <w:p>
      <w:pPr>
        <w:pStyle w:val="Heading2"/>
      </w:pPr>
      <w:r>
        <w:t xml:space="preserve">3. Operational Competence</w:t>
      </w:r>
    </w:p>
    <w:p>
      <w:pPr>
        <w:pStyle w:val="FirstParagraph"/>
      </w:pPr>
      <w:r>
        <w:t xml:space="preserve">The Military Officer's operational competence has been consistently strong, particularly in areas related to logistics, planning, and execution. Their deep understanding of military doctrine and procedures has enabled them to design and implement effective strategies that align with the objectives of the unit and broader organizational goals.</w:t>
      </w:r>
    </w:p>
    <w:p>
      <w:pPr>
        <w:pStyle w:val="BodyText"/>
      </w:pPr>
      <w:r>
        <w:t xml:space="preserve">In Germany Frankfurt, where the officer has been tasked with overseeing supply chain operations and coordinating with local authorities, their attention to detail and problem-solving skills have been invaluable. For instance, during a critical period of resource shortages, the officer successfully negotiated with local vendors and optimized distribution channels to ensure uninterrupted support for ongoing operations.</w:t>
      </w:r>
    </w:p>
    <w:p>
      <w:pPr>
        <w:pStyle w:val="BodyText"/>
      </w:pPr>
      <w:r>
        <w:t xml:space="preserve">Despite these achievements, there is an opportunity to enhance the officer's adaptability to emerging technologies. As the military landscape evolves, integrating advanced tools such as artificial intelligence and data analytics into operational planning could significantly improve efficiency and decision-making. The officer should consider pursuing additional training or certifications in these areas to stay ahead of technological advancements.</w:t>
      </w:r>
    </w:p>
    <w:bookmarkEnd w:id="23"/>
    <w:bookmarkStart w:id="24" w:name="interpersonal-skills-and-communication"/>
    <w:p>
      <w:pPr>
        <w:pStyle w:val="Heading2"/>
      </w:pPr>
      <w:r>
        <w:t xml:space="preserve">4. Interpersonal Skills and Communication</w:t>
      </w:r>
    </w:p>
    <w:p>
      <w:pPr>
        <w:pStyle w:val="FirstParagraph"/>
      </w:pPr>
      <w:r>
        <w:t xml:space="preserve">Effective communication is a cornerstone of military leadership, and the Military Officer has excelled in this regard. Their ability to convey complex information clearly and concisely has facilitated smooth coordination among diverse teams, including personnel from different nationalities and cultural backgrounds. This skill is particularly crucial in Germany Frankfurt, where the officer frequently interacts with international partners and stakeholders.</w:t>
      </w:r>
    </w:p>
    <w:p>
      <w:pPr>
        <w:pStyle w:val="BodyText"/>
      </w:pPr>
      <w:r>
        <w:t xml:space="preserve">The officer's interpersonal skills have also contributed to building strong relationships within the unit and with external organizations. Their approachable demeanor and willingness to listen to feedback have fostered trust and mutual respect among colleagues. Additionally, their proficiency in multiple languages has been an asset in bridging communication gaps and promoting cross-cultural understanding.</w:t>
      </w:r>
    </w:p>
    <w:p>
      <w:pPr>
        <w:pStyle w:val="BodyText"/>
      </w:pPr>
      <w:r>
        <w:t xml:space="preserve">While the officer's communication skills are generally strong, there is scope for improvement in providing timely and constructive feedback to subordinates. Regular performance reviews and one-on-one meetings could help address issues proactively and reinforce positive behaviors, ultimately enhancing team cohesion and productivity.</w:t>
      </w:r>
    </w:p>
    <w:bookmarkEnd w:id="24"/>
    <w:bookmarkStart w:id="25" w:name="X20cced567d4226485e2ed0cf46a9353866db79b"/>
    <w:p>
      <w:pPr>
        <w:pStyle w:val="Heading2"/>
      </w:pPr>
      <w:r>
        <w:t xml:space="preserve">5. Professional Development and Adaptability</w:t>
      </w:r>
    </w:p>
    <w:p>
      <w:pPr>
        <w:pStyle w:val="FirstParagraph"/>
      </w:pPr>
      <w:r>
        <w:t xml:space="preserve">The Military Officer has shown a commitment to continuous learning and professional development. They have actively participated in workshops, seminars, and training programs to expand their knowledge and refine their skills. This dedication to self-improvement is essential for maintaining relevance and effectiveness in a rapidly changing military environment.</w:t>
      </w:r>
    </w:p>
    <w:p>
      <w:pPr>
        <w:pStyle w:val="BodyText"/>
      </w:pPr>
      <w:r>
        <w:t xml:space="preserve">In Germany Frankfurt, the officer has demonstrated adaptability by successfully navigating the complexities of operating in a foreign country. Their ability to integrate into the local culture while upholding military values and standards reflects their maturity and flexibility. Furthermore, their proactive engagement with community initiatives has strengthened ties between the military and civilian populations, contributing to a positive public image.</w:t>
      </w:r>
    </w:p>
    <w:p>
      <w:pPr>
        <w:pStyle w:val="BodyText"/>
      </w:pPr>
      <w:r>
        <w:t xml:space="preserve">To further enhance their adaptability, the officer should explore opportunities for cross-functional assignments or exchanges with allied forces. Such experiences would broaden their perspective and equip them with valuable insights into different operational approaches and methodologies.</w:t>
      </w:r>
    </w:p>
    <w:bookmarkEnd w:id="25"/>
    <w:bookmarkStart w:id="26" w:name="conclusion-and-recommendations"/>
    <w:p>
      <w:pPr>
        <w:pStyle w:val="Heading2"/>
      </w:pPr>
      <w:r>
        <w:t xml:space="preserve">6. Conclusion and Recommendations</w:t>
      </w:r>
    </w:p>
    <w:p>
      <w:pPr>
        <w:pStyle w:val="FirstParagraph"/>
      </w:pPr>
      <w:r>
        <w:t xml:space="preserve">In conclusion, the Military Officer has performed admirably in their role in Germany Frankfurt, demonstrating strong leadership, operational competence, and interpersonal skills. Their contributions have been instrumental in achieving key objectives and maintaining the unit's readiness and effectiveness. However, there are areas where targeted improvements could further enhance their performance and impact.</w:t>
      </w:r>
    </w:p>
    <w:p>
      <w:pPr>
        <w:pStyle w:val="BodyText"/>
      </w:pPr>
      <w:r>
        <w:t xml:space="preserve">Based on this Peer Review Report, the following recommendations are made:</w:t>
      </w:r>
    </w:p>
    <w:p>
      <w:pPr>
        <w:numPr>
          <w:ilvl w:val="0"/>
          <w:numId w:val="1001"/>
        </w:numPr>
        <w:pStyle w:val="Compact"/>
      </w:pPr>
      <w:r>
        <w:t xml:space="preserve">Encourage greater delegation of tasks to empower junior officers and non-commissioned officers.</w:t>
      </w:r>
    </w:p>
    <w:p>
      <w:pPr>
        <w:numPr>
          <w:ilvl w:val="0"/>
          <w:numId w:val="1001"/>
        </w:numPr>
        <w:pStyle w:val="Compact"/>
      </w:pPr>
      <w:r>
        <w:t xml:space="preserve">Pursue additional training in emerging technologies to enhance operational planning and execution.</w:t>
      </w:r>
    </w:p>
    <w:p>
      <w:pPr>
        <w:numPr>
          <w:ilvl w:val="0"/>
          <w:numId w:val="1001"/>
        </w:numPr>
        <w:pStyle w:val="Compact"/>
      </w:pPr>
      <w:r>
        <w:t xml:space="preserve">Provide regular and constructive feedback to subordinates to foster professional growth and team cohesion.</w:t>
      </w:r>
    </w:p>
    <w:p>
      <w:pPr>
        <w:numPr>
          <w:ilvl w:val="0"/>
          <w:numId w:val="1001"/>
        </w:numPr>
        <w:pStyle w:val="Compact"/>
      </w:pPr>
      <w:r>
        <w:t xml:space="preserve">Explore cross-functional assignments or exchanges to broaden operational perspectives.</w:t>
      </w:r>
    </w:p>
    <w:p>
      <w:pPr>
        <w:pStyle w:val="FirstParagraph"/>
      </w:pPr>
      <w:r>
        <w:t xml:space="preserve">By addressing these areas, the Military Officer will be well-positioned to continue excelling in their role and contributing to the success of the unit in Germany Frankfurt and beyond.</w:t>
      </w:r>
    </w:p>
    <w:bookmarkEnd w:id="26"/>
    <w:p>
      <w:pPr>
        <w:pStyle w:val="BodyText"/>
      </w:pPr>
      <w:r>
        <w:rPr>
          <w:bCs/>
          <w:b/>
        </w:rPr>
        <w:t xml:space="preserve">Prepared by:</w:t>
      </w:r>
      <w:r>
        <w:t xml:space="preserve"> </w:t>
      </w:r>
      <w:r>
        <w:t xml:space="preserve">[Reviewer's Name]</w:t>
      </w:r>
    </w:p>
    <w:p>
      <w:pPr>
        <w:pStyle w:val="BodyText"/>
      </w:pPr>
      <w:r>
        <w:rPr>
          <w:bCs/>
          <w:b/>
        </w:rPr>
        <w:t xml:space="preserve">Position:</w:t>
      </w:r>
      <w:r>
        <w:t xml:space="preserve"> </w:t>
      </w:r>
      <w:r>
        <w:t xml:space="preserve">Senior Military Advisor</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Military Officer - Germany Frankfurt</dc:title>
  <dc:creator/>
  <dc:language>en</dc:language>
  <cp:keywords/>
  <dcterms:created xsi:type="dcterms:W3CDTF">2026-10-10T04:35:31Z</dcterms:created>
  <dcterms:modified xsi:type="dcterms:W3CDTF">2026-10-10T04:35:31Z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