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r>
        <w:t xml:space="preserve"> </w:t>
      </w:r>
      <w:r>
        <w:t xml:space="preserve">-</w:t>
      </w:r>
      <w:r>
        <w:t xml:space="preserve"> </w:t>
      </w:r>
      <w:r>
        <w:t xml:space="preserve">Senegal</w:t>
      </w:r>
      <w:r>
        <w:t xml:space="preserve"> </w:t>
      </w:r>
      <w:r>
        <w:t xml:space="preserve">Dakar</w:t>
      </w:r>
    </w:p>
    <w:bookmarkStart w:id="27" w:name="X1b664ddfbbeb6655c26e9ff8d503270e3e1351c"/>
    <w:p>
      <w:pPr>
        <w:pStyle w:val="Heading1"/>
      </w:pPr>
      <w:r>
        <w:t xml:space="preserve">Peer Review Report: Military Officer Evaluation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Dakar, Senegal</w:t>
      </w:r>
      <w:r>
        <w:br/>
      </w:r>
      <w:r>
        <w:rPr>
          <w:bCs/>
          <w:b/>
        </w:rPr>
        <w:t xml:space="preserve">Classification:</w:t>
      </w:r>
      <w:r>
        <w:t xml:space="preserve"> </w:t>
      </w:r>
      <w:r>
        <w:t xml:space="preserve">Internal / Confidential</w:t>
      </w:r>
    </w:p>
    <w:p>
      <w:pPr>
        <w:pStyle w:val="BodyText"/>
      </w:pPr>
      <w:r>
        <w:rPr>
          <w:bCs/>
          <w:b/>
        </w:rPr>
        <w:t xml:space="preserve">Reviewing Body:</w:t>
      </w:r>
      <w:r>
        <w:t xml:space="preserve"> </w:t>
      </w:r>
      <w:r>
        <w:t xml:space="preserve">Joint Command Assessment Committee</w:t>
      </w:r>
      <w:r>
        <w:br/>
      </w:r>
      <w:r>
        <w:rPr>
          <w:bCs/>
          <w:b/>
        </w:rPr>
        <w:t xml:space="preserve">Reference ID:</w:t>
      </w:r>
      <w:r>
        <w:t xml:space="preserve"> </w:t>
      </w:r>
      <w:r>
        <w:t xml:space="preserve">SEN-DKR-2023-089</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operational readiness of a designated Military Officer currently stationed within the defense infrastructure of Senegal Dakar. The purpose of this document is to provide an objective, data-driven analysis of the officer's conduct, strategic decision-making, and adherence to the high standards expected within the Senegalese Armed Forces. This review is conducted by a panel of senior peers to ensure transparency and to foster professional development within the command structure.</w:t>
      </w:r>
    </w:p>
    <w:bookmarkEnd w:id="20"/>
    <w:bookmarkStart w:id="21" w:name="operational-context-and-environment"/>
    <w:p>
      <w:pPr>
        <w:pStyle w:val="Heading2"/>
      </w:pPr>
      <w:r>
        <w:t xml:space="preserve">2. Operational Context and Environment</w:t>
      </w:r>
    </w:p>
    <w:p>
      <w:pPr>
        <w:pStyle w:val="FirstParagraph"/>
      </w:pPr>
      <w:r>
        <w:t xml:space="preserve">The evaluation takes place against the backdrop of the complex security environment in West Africa. As a key hub for regional stability, Senegal Dakar requires its Military Officers to possess not only tactical proficiency but also a deep understanding of diplomatic nuance and community engagement. The officer under review has been tasked with maintaining security protocols, managing personnel logistics, and coordinating with international partners. The specific demands of operating in Dakar—a bustling capital city with significant political and economic importance—require a level of discretion and adaptability that is central to this assessment.</w:t>
      </w:r>
    </w:p>
    <w:bookmarkEnd w:id="21"/>
    <w:bookmarkStart w:id="22" w:name="leadership-and-command-presence"/>
    <w:p>
      <w:pPr>
        <w:pStyle w:val="Heading2"/>
      </w:pPr>
      <w:r>
        <w:t xml:space="preserve">3. Leadership and Command Presence</w:t>
      </w:r>
    </w:p>
    <w:p>
      <w:pPr>
        <w:pStyle w:val="FirstParagraph"/>
      </w:pPr>
      <w:r>
        <w:t xml:space="preserve">A primary focus of this Peer Review Report is the officer's ability to lead diverse units effectively. The reviewed Military Officer has demonstrated a commanding presence that inspires confidence among subordinates. During recent exercises in the Dakar region, the officer exhibited clear communication skills, ensuring that orders were understood and executed with precision. The ability to maintain morale during high-stress operations is a critical attribute for any leader in the Senegalese military context, and this individual has consistently shown resilience and empathy.</w:t>
      </w:r>
    </w:p>
    <w:p>
      <w:pPr>
        <w:pStyle w:val="BodyText"/>
      </w:pPr>
      <w:r>
        <w:t xml:space="preserve">Furthermore, the officer's approach to mentorship has been noted as exemplary. By actively engaging with junior ranks, the officer fosters a culture of continuous learning and professional growth. This is particularly vital in Senegal Dakar, where the integration of new technologies and modern tactical doctrines requires a workforce that is agile and well-trained.</w:t>
      </w:r>
    </w:p>
    <w:bookmarkEnd w:id="22"/>
    <w:bookmarkStart w:id="23" w:name="X325bd5f1f5735aea3b8bd49d188f0bd6965ffa9"/>
    <w:p>
      <w:pPr>
        <w:pStyle w:val="Heading2"/>
      </w:pPr>
      <w:r>
        <w:t xml:space="preserve">4. Tactical Proficiency and Strategic Thinking</w:t>
      </w:r>
    </w:p>
    <w:p>
      <w:pPr>
        <w:pStyle w:val="FirstParagraph"/>
      </w:pPr>
      <w:r>
        <w:t xml:space="preserve">In terms of tactical execution, the Military Officer has shown a robust understanding of both conventional and asymmetric warfare strategies. The review panel observed several instances where the officer successfully adapted to changing scenarios during joint operations. The ability to analyze intelligence data and make rapid, informed decisions is a hallmark of effective leadership in the current security landscape of Senegal.</w:t>
      </w:r>
    </w:p>
    <w:p>
      <w:pPr>
        <w:pStyle w:val="BodyText"/>
      </w:pPr>
      <w:r>
        <w:t xml:space="preserve">Strategic thinking is another area where the officer excels. The Peer Review Report highlights the officer's contribution to long-term security planning for the Dakar metropolitan area. By anticipating potential threats and coordinating with local law enforcement and international allies, the officer has helped to strengthen the overall defensive posture of the region. This proactive approach is essential for maintaining the stability that Senegal Dakar is known for.</w:t>
      </w:r>
    </w:p>
    <w:bookmarkEnd w:id="23"/>
    <w:bookmarkStart w:id="24" w:name="integrity-and-ethical-conduct"/>
    <w:p>
      <w:pPr>
        <w:pStyle w:val="Heading2"/>
      </w:pPr>
      <w:r>
        <w:t xml:space="preserve">5. Integrity and Ethical Conduct</w:t>
      </w:r>
    </w:p>
    <w:p>
      <w:pPr>
        <w:pStyle w:val="FirstParagraph"/>
      </w:pPr>
      <w:r>
        <w:t xml:space="preserve">Integrity is the cornerstone of military service, and this Peer Review Report confirms that the Military Officer under evaluation adheres strictly to the highest ethical standards. Throughout the review period, there were no instances of misconduct, corruption, or violation of protocol. The officer has consistently demonstrated impartiality and fairness in all dealings, which is crucial for maintaining the trust of both the military community and the civilian population in Senegal Dakar.</w:t>
      </w:r>
    </w:p>
    <w:p>
      <w:pPr>
        <w:pStyle w:val="BodyText"/>
      </w:pPr>
      <w:r>
        <w:t xml:space="preserve">The officer's commitment to the values of the Senegalese Armed Forces is evident in their daily actions. By upholding the rule of law and respecting human rights, the officer serves as a positive role model for the troops under their command. This ethical foundation is vital for the legitimacy and effectiveness of military operations in a democratic society.</w:t>
      </w:r>
    </w:p>
    <w:bookmarkEnd w:id="24"/>
    <w:bookmarkStart w:id="25" w:name="areas-for-improvement"/>
    <w:p>
      <w:pPr>
        <w:pStyle w:val="Heading2"/>
      </w:pPr>
      <w:r>
        <w:t xml:space="preserve">6. Areas for Improvement</w:t>
      </w:r>
    </w:p>
    <w:p>
      <w:pPr>
        <w:pStyle w:val="FirstParagraph"/>
      </w:pPr>
      <w:r>
        <w:t xml:space="preserve">While the overall assessment is highly positive, this Peer Review Report identifies a few areas where the Military Officer can further enhance their performance. One recommendation is to increase engagement with cross-functional teams to improve inter-agency coordination. Additionally, while the officer's tactical skills are strong, there is an opportunity to deepen expertise in cyber defense strategies, which are becoming increasingly relevant in the modern security environment of Senegal Dakar.</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Military Officer in question is a highly competent, ethical, and effective leader. Their contributions to the security and stability of Senegal Dakar are significant, and their leadership style aligns perfectly with the values and objectives of the armed forces. Based on the findings of this review, the panel recommends the officer for continued advancement and increased responsibility within the command structure.</w:t>
      </w:r>
    </w:p>
    <w:bookmarkEnd w:id="26"/>
    <w:p>
      <w:pPr>
        <w:pStyle w:val="BodyText"/>
      </w:pPr>
      <w:r>
        <w:rPr>
          <w:bCs/>
          <w:b/>
        </w:rPr>
        <w:t xml:space="preserve">Reviewing Officer:</w:t>
      </w:r>
      <w:r>
        <w:br/>
      </w:r>
    </w:p>
    <w:p>
      <w:pPr>
        <w:pStyle w:val="BodyText"/>
      </w:pPr>
      <w:r>
        <w:t xml:space="preserve">Col. A. Diallo</w:t>
      </w:r>
    </w:p>
    <w:p>
      <w:pPr>
        <w:pStyle w:val="BodyText"/>
      </w:pPr>
      <w:r>
        <w:rPr>
          <w:bCs/>
          <w:b/>
        </w:rPr>
        <w:t xml:space="preserve">Commanding General:</w:t>
      </w:r>
      <w:r>
        <w:br/>
      </w:r>
    </w:p>
    <w:p>
      <w:pPr>
        <w:pStyle w:val="BodyText"/>
      </w:pPr>
      <w:r>
        <w:t xml:space="preserve">Gen. M. Sow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 - Senegal Dakar</dc:title>
  <dc:creator/>
  <dc:language>en</dc:language>
  <cp:keywords/>
  <dcterms:created xsi:type="dcterms:W3CDTF">2026-10-10T03:18:08Z</dcterms:created>
  <dcterms:modified xsi:type="dcterms:W3CDTF">2026-10-10T03:18:08Z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