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Subject: Military Officer Performance Evaluation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Seoul, South Korea</w:t>
      </w:r>
      <w:r>
        <w:br/>
      </w:r>
      <w:r>
        <w:rPr>
          <w:bCs/>
          <w:b/>
        </w:rPr>
        <w:t xml:space="preserve">Unit:</w:t>
      </w:r>
      <w:r>
        <w:t xml:space="preserve"> </w:t>
      </w:r>
      <w:r>
        <w:t xml:space="preserve">Combined Forces Command Liaison / ROK Army Support Division</w:t>
      </w:r>
    </w:p>
    <w:p>
      <w:pPr>
        <w:pStyle w:val="BodyText"/>
      </w:pPr>
      <w:r>
        <w:rPr>
          <w:bCs/>
          <w:b/>
        </w:rPr>
        <w:t xml:space="preserve">Classification:</w:t>
      </w:r>
      <w:r>
        <w:t xml:space="preserve"> </w:t>
      </w:r>
      <w:r>
        <w:t xml:space="preserve">Internal Use Only</w:t>
      </w:r>
      <w:r>
        <w:br/>
      </w: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operational capability, and leadership qualities of the designated</w:t>
      </w:r>
      <w:r>
        <w:t xml:space="preserve"> </w:t>
      </w:r>
      <w:r>
        <w:rPr>
          <w:bCs/>
          <w:b/>
        </w:rPr>
        <w:t xml:space="preserve">Military Officer</w:t>
      </w:r>
      <w:r>
        <w:t xml:space="preserve"> </w:t>
      </w:r>
      <w:r>
        <w:t xml:space="preserve">stationed within the metropolitan command structure of</w:t>
      </w:r>
      <w:r>
        <w:t xml:space="preserve"> </w:t>
      </w:r>
      <w:r>
        <w:rPr>
          <w:bCs/>
          <w:b/>
        </w:rPr>
        <w:t xml:space="preserve">South Korea Seoul</w:t>
      </w:r>
      <w:r>
        <w:t xml:space="preserve">. The purpose of this document is to provide an objective, 360-degree assessment based on direct observation, collaborative exercises, and daily operational interactions. Given the strategic importance of Seoul as the political and military heart of the Republic of Korea, the standards for officers operating in this theater are exceptionally high. This report details how the subject officer has navigated the complex geopolitical landscape, maintained interoperability with allied forces, and upheld the rigorous discipline required of modern military leadership in a high-density urban environment.</w:t>
      </w:r>
    </w:p>
    <w:bookmarkEnd w:id="21"/>
    <w:bookmarkStart w:id="22" w:name="Xdc1dd373e61249624c9dd515c96182aa9c0b812"/>
    <w:p>
      <w:pPr>
        <w:pStyle w:val="Heading2"/>
      </w:pPr>
      <w:r>
        <w:t xml:space="preserve">2. Operational Competence and Tactical Acumen</w:t>
      </w:r>
    </w:p>
    <w:p>
      <w:pPr>
        <w:pStyle w:val="FirstParagraph"/>
      </w:pPr>
      <w:r>
        <w:t xml:space="preserve">The primary function of any</w:t>
      </w:r>
      <w:r>
        <w:t xml:space="preserve"> </w:t>
      </w:r>
      <w:r>
        <w:rPr>
          <w:bCs/>
          <w:b/>
        </w:rPr>
        <w:t xml:space="preserve">Military Officer</w:t>
      </w:r>
      <w:r>
        <w:t xml:space="preserve"> </w:t>
      </w:r>
      <w:r>
        <w:t xml:space="preserve">is the effective execution of tactical and strategic directives. In the context of</w:t>
      </w:r>
      <w:r>
        <w:t xml:space="preserve"> </w:t>
      </w:r>
      <w:r>
        <w:rPr>
          <w:bCs/>
          <w:b/>
        </w:rPr>
        <w:t xml:space="preserve">South Korea Seoul</w:t>
      </w:r>
      <w:r>
        <w:t xml:space="preserve">, this requires a unique blend of traditional military doctrine and urban warfare adaptability. During the review period, the officer demonstrated a superior understanding of the terrain and the specific security challenges associated with protecting critical infrastructure in the capital city.</w:t>
      </w:r>
    </w:p>
    <w:p>
      <w:pPr>
        <w:pStyle w:val="BodyText"/>
      </w:pPr>
      <w:r>
        <w:t xml:space="preserve">Specifically, the officer's performance during the recent joint defense simulation exercises in the northern districts of Seoul was exemplary. The ability to coordinate rapid response units while minimizing disruption to civilian traffic and commerce—a critical requirement in Seoul—was handled with precision. The officer displayed a keen awareness of the Rules of Engagement (ROE) and successfully integrated intelligence data from various sources to make informed, real-time decisions. This level of tactical acumen is vital for maintaining the security posture of the peninsula.</w:t>
      </w:r>
    </w:p>
    <w:bookmarkEnd w:id="22"/>
    <w:bookmarkStart w:id="23" w:name="leadership-and-command-presence"/>
    <w:p>
      <w:pPr>
        <w:pStyle w:val="Heading2"/>
      </w:pPr>
      <w:r>
        <w:t xml:space="preserve">3. Leadership and Command Presence</w:t>
      </w:r>
    </w:p>
    <w:p>
      <w:pPr>
        <w:pStyle w:val="FirstParagraph"/>
      </w:pPr>
      <w:r>
        <w:t xml:space="preserve">Leadership is the cornerstone of military effectiveness. This</w:t>
      </w:r>
      <w:r>
        <w:t xml:space="preserve"> </w:t>
      </w:r>
      <w:r>
        <w:rPr>
          <w:bCs/>
          <w:b/>
        </w:rPr>
        <w:t xml:space="preserve">Peer Review Report</w:t>
      </w:r>
      <w:r>
        <w:t xml:space="preserve"> </w:t>
      </w:r>
      <w:r>
        <w:t xml:space="preserve">highlights the subject</w:t>
      </w:r>
      <w:r>
        <w:t xml:space="preserve"> </w:t>
      </w:r>
      <w:r>
        <w:rPr>
          <w:bCs/>
          <w:b/>
        </w:rPr>
        <w:t xml:space="preserve">Military Officer</w:t>
      </w:r>
      <w:r>
        <w:t xml:space="preserve">'s ability to command respect and foster cohesion within a diverse unit. Operating in</w:t>
      </w:r>
      <w:r>
        <w:t xml:space="preserve"> </w:t>
      </w:r>
      <w:r>
        <w:rPr>
          <w:bCs/>
          <w:b/>
        </w:rPr>
        <w:t xml:space="preserve">South Korea Seoul</w:t>
      </w:r>
      <w:r>
        <w:t xml:space="preserve"> </w:t>
      </w:r>
      <w:r>
        <w:t xml:space="preserve">often involves working alongside personnel from different cultural backgrounds and allied nations. The officer has shown exceptional diplomatic skills and cultural sensitivity, which are essential for maintaining strong alliances and unit morale.</w:t>
      </w:r>
    </w:p>
    <w:p>
      <w:pPr>
        <w:pStyle w:val="BodyText"/>
      </w:pPr>
      <w:r>
        <w:t xml:space="preserve">Peers have noted the officer's approachable yet authoritative demeanor. The officer consistently leads by example, adhering strictly to the highest standards of physical fitness and professional appearance. Furthermore, the officer has taken proactive steps to mentor junior enlisted personnel, ensuring that the next generation of leaders is well-prepared for the demands of service in the capital region. This commitment to personnel development significantly enhances the overall readiness of the unit.</w:t>
      </w:r>
    </w:p>
    <w:bookmarkEnd w:id="23"/>
    <w:bookmarkStart w:id="24" w:name="interoperability-and-communication"/>
    <w:p>
      <w:pPr>
        <w:pStyle w:val="Heading2"/>
      </w:pPr>
      <w:r>
        <w:t xml:space="preserve">4. Interoperability and Communication</w:t>
      </w:r>
    </w:p>
    <w:p>
      <w:pPr>
        <w:pStyle w:val="FirstParagraph"/>
      </w:pPr>
      <w:r>
        <w:t xml:space="preserve">Effective communication is paramount in the joint operations environment of</w:t>
      </w:r>
      <w:r>
        <w:t xml:space="preserve"> </w:t>
      </w:r>
      <w:r>
        <w:rPr>
          <w:bCs/>
          <w:b/>
        </w:rPr>
        <w:t xml:space="preserve">South Korea Seoul</w:t>
      </w:r>
      <w:r>
        <w:t xml:space="preserve">. The</w:t>
      </w:r>
      <w:r>
        <w:t xml:space="preserve"> </w:t>
      </w:r>
      <w:r>
        <w:rPr>
          <w:bCs/>
          <w:b/>
        </w:rPr>
        <w:t xml:space="preserve">Military Officer</w:t>
      </w:r>
      <w:r>
        <w:t xml:space="preserve"> </w:t>
      </w:r>
      <w:r>
        <w:t xml:space="preserve">under review has demonstrated excellent proficiency in both written and verbal communication channels. The officer ensures that orders are clear, concise, and actionable, reducing the margin for error during high-stress operations.</w:t>
      </w:r>
    </w:p>
    <w:p>
      <w:pPr>
        <w:pStyle w:val="BodyText"/>
      </w:pPr>
      <w:r>
        <w:t xml:space="preserve">Additionally, the officer has been instrumental in bridging communication gaps between different branches of the armed forces and allied command structures. By facilitating regular briefings and collaborative planning sessions, the officer has helped streamline operational protocols. This focus on interoperability is crucial for the defense of Seoul, where seamless coordination between air, land, and naval assets is often required to neutralize threats effectively.</w:t>
      </w:r>
    </w:p>
    <w:bookmarkEnd w:id="24"/>
    <w:bookmarkStart w:id="25" w:name="ethical-conduct-and-integrity"/>
    <w:p>
      <w:pPr>
        <w:pStyle w:val="Heading2"/>
      </w:pPr>
      <w:r>
        <w:t xml:space="preserve">5. Ethical Conduct and Integrity</w:t>
      </w:r>
    </w:p>
    <w:p>
      <w:pPr>
        <w:pStyle w:val="FirstParagraph"/>
      </w:pPr>
      <w:r>
        <w:t xml:space="preserve">Integrity is non-negotiable in the military profession. This</w:t>
      </w:r>
      <w:r>
        <w:t xml:space="preserve"> </w:t>
      </w:r>
      <w:r>
        <w:rPr>
          <w:bCs/>
          <w:b/>
        </w:rPr>
        <w:t xml:space="preserve">Peer Review Report</w:t>
      </w:r>
      <w:r>
        <w:t xml:space="preserve"> </w:t>
      </w:r>
      <w:r>
        <w:t xml:space="preserve">confirms that the</w:t>
      </w:r>
      <w:r>
        <w:t xml:space="preserve"> </w:t>
      </w:r>
      <w:r>
        <w:rPr>
          <w:bCs/>
          <w:b/>
        </w:rPr>
        <w:t xml:space="preserve">Military Officer</w:t>
      </w:r>
      <w:r>
        <w:t xml:space="preserve"> </w:t>
      </w:r>
      <w:r>
        <w:t xml:space="preserve">has maintained an unblemished record of ethical conduct throughout the evaluation period. The officer strictly adheres to the Uniform Code of Military Justice and the specific regulations governing operations in</w:t>
      </w:r>
      <w:r>
        <w:t xml:space="preserve"> </w:t>
      </w:r>
      <w:r>
        <w:rPr>
          <w:bCs/>
          <w:b/>
        </w:rPr>
        <w:t xml:space="preserve">South Korea Seoul</w:t>
      </w:r>
      <w:r>
        <w:t xml:space="preserve">.</w:t>
      </w:r>
    </w:p>
    <w:p>
      <w:pPr>
        <w:pStyle w:val="BodyText"/>
      </w:pPr>
      <w:r>
        <w:t xml:space="preserve">The officer has shown zero tolerance for misconduct within their unit and has consistently acted as a role model for ethical behavior. In interactions with local civilians and government officials in Seoul, the officer has represented the military with dignity and professionalism, thereby strengthening the relationship between the armed forces and the public they serve.</w:t>
      </w:r>
    </w:p>
    <w:bookmarkEnd w:id="25"/>
    <w:bookmarkStart w:id="26" w:name="areas-for-development"/>
    <w:p>
      <w:pPr>
        <w:pStyle w:val="Heading2"/>
      </w:pPr>
      <w:r>
        <w:t xml:space="preserve">6. Areas for Development</w:t>
      </w:r>
    </w:p>
    <w:p>
      <w:pPr>
        <w:pStyle w:val="FirstParagraph"/>
      </w:pPr>
      <w:r>
        <w:t xml:space="preserve">While the performance of the</w:t>
      </w:r>
      <w:r>
        <w:t xml:space="preserve"> </w:t>
      </w:r>
      <w:r>
        <w:rPr>
          <w:bCs/>
          <w:b/>
        </w:rPr>
        <w:t xml:space="preserve">Military Officer</w:t>
      </w:r>
      <w:r>
        <w:t xml:space="preserve"> </w:t>
      </w:r>
      <w:r>
        <w:t xml:space="preserve">has been largely outstanding, this</w:t>
      </w:r>
      <w:r>
        <w:t xml:space="preserve"> </w:t>
      </w:r>
      <w:r>
        <w:rPr>
          <w:bCs/>
          <w:b/>
        </w:rPr>
        <w:t xml:space="preserve">Peer Review Report</w:t>
      </w:r>
      <w:r>
        <w:t xml:space="preserve"> </w:t>
      </w:r>
      <w:r>
        <w:t xml:space="preserve">identifies a few areas for continued growth. As the technological landscape of warfare evolves, particularly in the cyber domain which is critical for the defense of</w:t>
      </w:r>
      <w:r>
        <w:t xml:space="preserve"> </w:t>
      </w:r>
      <w:r>
        <w:rPr>
          <w:bCs/>
          <w:b/>
        </w:rPr>
        <w:t xml:space="preserve">South Korea Seoul</w:t>
      </w:r>
      <w:r>
        <w:t xml:space="preserve">, the officer is encouraged to deepen their expertise in cyber-operations and information warfare.</w:t>
      </w:r>
    </w:p>
    <w:p>
      <w:pPr>
        <w:pStyle w:val="BodyText"/>
      </w:pPr>
      <w:r>
        <w:t xml:space="preserve">Additionally, while the officer's command presence is strong, there is an opportunity to further delegate authority to subordinates to foster greater autonomy within the unit. This will not only develop the leadership skills of junior officers but also allow the subject officer to focus more on strategic-level planning and long-term operational goals.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Military Officer</w:t>
      </w:r>
      <w:r>
        <w:t xml:space="preserve"> </w:t>
      </w:r>
      <w:r>
        <w:t xml:space="preserve">is a highly capable, dedicated, and ethical leader. Their contributions to the security and operational readiness of the unit in</w:t>
      </w:r>
      <w:r>
        <w:t xml:space="preserve"> </w:t>
      </w:r>
      <w:r>
        <w:rPr>
          <w:bCs/>
          <w:b/>
        </w:rPr>
        <w:t xml:space="preserve">South Korea Seoul</w:t>
      </w:r>
      <w:r>
        <w:t xml:space="preserve"> </w:t>
      </w:r>
      <w:r>
        <w:t xml:space="preserve">have been significant and positive. The officer possesses the tactical knowledge, leadership qualities, and interpersonal skills necessary to excel in the demanding environment of the Korean Peninsula.</w:t>
      </w:r>
    </w:p>
    <w:p>
      <w:pPr>
        <w:pStyle w:val="BodyText"/>
      </w:pPr>
      <w:r>
        <w:t xml:space="preserve">Based on the findings of this review, it is the unanimous recommendation of the peer review panel that this officer be considered for promotion and increased responsibility. Their continued service is an asset to the command, and their potential for future leadership roles is substantial.</w:t>
      </w:r>
    </w:p>
    <w:bookmarkEnd w:id="27"/>
    <w:p>
      <w:pPr>
        <w:pStyle w:val="BodyText"/>
      </w:pPr>
      <w:r>
        <w:rPr>
          <w:bCs/>
          <w:b/>
        </w:rPr>
        <w:t xml:space="preserve">Reviewer Signature:</w:t>
      </w:r>
      <w:r>
        <w:br/>
      </w:r>
      <w:r>
        <w:t xml:space="preserve">Lt. Col. J. Anderson</w:t>
      </w:r>
      <w:r>
        <w:br/>
      </w:r>
      <w:r>
        <w:t xml:space="preserve">Senior Peer Evaluator</w:t>
      </w:r>
    </w:p>
    <w:p>
      <w:pPr>
        <w:pStyle w:val="BodyText"/>
      </w:pPr>
      <w:r>
        <w:rPr>
          <w:bCs/>
          <w:b/>
        </w:rPr>
        <w:t xml:space="preserve">Officer Acknowledgment:</w:t>
      </w:r>
      <w:r>
        <w:br/>
      </w:r>
      <w:r>
        <w:t xml:space="preserve">[Signature]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Seoul, South Korea</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