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leadership capabilities, and professional conduct of a Military Officer stationed in the United Kingdom Birmingham area. The purpose of this evaluation is to provide a comprehensive analysis of the officer's contributions to operational readiness, team development, and adherence to military standards within the local context. Birmingham, as a key logistical and strategic hub in the United Kingdom, presents unique challenges and opportunities for military personnel, making this review particularly significant.</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a leadership role within the Birmingham-based unit for the past two years. During this period, the officer has been responsible for overseeing training programs, managing personnel, and ensuring compliance with operational protocols. The unit operates in close coordination with local authorities and community organizations in Birmingham, reflecting the broader mission of the United Kingdom military to support national security while fostering positive relationships with civilian populations.</w:t>
      </w:r>
    </w:p>
    <w:bookmarkEnd w:id="22"/>
    <w:bookmarkStart w:id="23" w:name="leadership-and-command"/>
    <w:p>
      <w:pPr>
        <w:pStyle w:val="Heading2"/>
      </w:pPr>
      <w:r>
        <w:t xml:space="preserve">3. Leadership and Command</w:t>
      </w:r>
    </w:p>
    <w:p>
      <w:pPr>
        <w:pStyle w:val="FirstParagraph"/>
      </w:pPr>
      <w:r>
        <w:t xml:space="preserve">The officer has demonstrated strong leadership qualities, consistently inspiring confidence among subordinates. Their ability to make decisive decisions under pressure has been particularly notable during recent exercises conducted in the Birmingham region. The officer's approach to command emphasizes clear communication, accountability, and respect for individual contributions, which has resulted in improved morale and cohesion within the unit.</w:t>
      </w:r>
    </w:p>
    <w:p>
      <w:pPr>
        <w:pStyle w:val="BodyText"/>
      </w:pPr>
      <w:r>
        <w:t xml:space="preserve">In the context of the United Kingdom Birmingham environment, the officer has effectively navigated the complexities of operating in a densely populated urban area. This includes coordinating with local emergency services and ensuring that military activities are conducted with minimal disruption to the community. Such efforts reflect a deep understanding of the responsibilities associated with serving in a major city like Birmingham.</w:t>
      </w:r>
    </w:p>
    <w:bookmarkEnd w:id="23"/>
    <w:bookmarkStart w:id="24" w:name="operational-readiness"/>
    <w:p>
      <w:pPr>
        <w:pStyle w:val="Heading2"/>
      </w:pPr>
      <w:r>
        <w:t xml:space="preserve">4. Operational Readiness</w:t>
      </w:r>
    </w:p>
    <w:p>
      <w:pPr>
        <w:pStyle w:val="FirstParagraph"/>
      </w:pPr>
      <w:r>
        <w:t xml:space="preserve">Operational readiness is a critical aspect of any Military Officer's role, and the subject of this review has excelled in this area. The officer has implemented rigorous training schedules that align with the standards set by the United Kingdom military. These programs have focused on enhancing tactical skills, physical fitness, and technical proficiency, ensuring that personnel are prepared for a wide range of scenarios.</w:t>
      </w:r>
    </w:p>
    <w:p>
      <w:pPr>
        <w:pStyle w:val="BodyText"/>
      </w:pPr>
      <w:r>
        <w:t xml:space="preserve">Particular attention has been given to urban warfare and disaster response, given the specific demands of the Birmingham location. The officer's proactive approach to identifying potential threats and developing contingency plans has significantly strengthened the unit's ability to respond effectively to emergencies.</w:t>
      </w:r>
    </w:p>
    <w:bookmarkEnd w:id="24"/>
    <w:bookmarkStart w:id="25" w:name="professional-conduct-and-ethics"/>
    <w:p>
      <w:pPr>
        <w:pStyle w:val="Heading2"/>
      </w:pPr>
      <w:r>
        <w:t xml:space="preserve">5. Professional Conduct and Ethics</w:t>
      </w:r>
    </w:p>
    <w:p>
      <w:pPr>
        <w:pStyle w:val="FirstParagraph"/>
      </w:pPr>
      <w:r>
        <w:t xml:space="preserve">The officer has maintained the highest standards of professional conduct and ethical behavior throughout their tenure. Their actions have consistently reflected the values of integrity, honor, and duty that are central to the United Kingdom military ethos. In Birmingham, where interactions with the public are frequent, the officer has ensured that all personnel adhere to strict codes of conduct, thereby upholding the reputation of the military within the community.</w:t>
      </w:r>
    </w:p>
    <w:p>
      <w:pPr>
        <w:pStyle w:val="BodyText"/>
      </w:pPr>
      <w:r>
        <w:t xml:space="preserve">Furthermore, the officer has taken a proactive role in addressing issues related to diversity and inclusion within the unit. By fostering an environment where all individuals feel valued and respected, they have contributed to a more cohesive and effective team.</w:t>
      </w:r>
    </w:p>
    <w:bookmarkEnd w:id="25"/>
    <w:bookmarkStart w:id="26" w:name="community-engagement"/>
    <w:p>
      <w:pPr>
        <w:pStyle w:val="Heading2"/>
      </w:pPr>
      <w:r>
        <w:t xml:space="preserve">6. Community Engagement</w:t>
      </w:r>
    </w:p>
    <w:p>
      <w:pPr>
        <w:pStyle w:val="FirstParagraph"/>
      </w:pPr>
      <w:r>
        <w:t xml:space="preserve">One of the standout aspects of this Military Officer's performance is their commitment to community engagement in Birmingham. Recognizing the importance of building trust and cooperation with local residents, the officer has organized numerous outreach programs, including joint events with schools, charities, and civic groups. These initiatives have not only enhanced the unit's visibility but also strengthened ties between the military and the people of Birmingham.</w:t>
      </w:r>
    </w:p>
    <w:p>
      <w:pPr>
        <w:pStyle w:val="BodyText"/>
      </w:pPr>
      <w:r>
        <w:t xml:space="preserve">Such efforts are particularly relevant in the United Kingdom, where the military plays a vital role in supporting civil society. The officer's ability to balance operational duties with community responsibilities demonstrates a well-rounded approach to leadership.</w:t>
      </w:r>
    </w:p>
    <w:bookmarkEnd w:id="26"/>
    <w:bookmarkStart w:id="27" w:name="areas-for-improvement"/>
    <w:p>
      <w:pPr>
        <w:pStyle w:val="Heading2"/>
      </w:pPr>
      <w:r>
        <w:t xml:space="preserve">7. Areas for Improvement</w:t>
      </w:r>
    </w:p>
    <w:p>
      <w:pPr>
        <w:pStyle w:val="FirstParagraph"/>
      </w:pPr>
      <w:r>
        <w:t xml:space="preserve">While the officer's performance has been largely exemplary, there are areas where further development could be beneficial. For instance, while their strategic planning skills are strong, there is room for improvement in delegating tasks more effectively to junior officers. Additionally, given the dynamic nature of the Birmingham environment, the officer could benefit from additional training in crisis communication to better manage public relations during high-stress situations.</w:t>
      </w:r>
    </w:p>
    <w:bookmarkEnd w:id="27"/>
    <w:bookmarkStart w:id="28" w:name="conclusion"/>
    <w:p>
      <w:pPr>
        <w:pStyle w:val="Heading2"/>
      </w:pPr>
      <w:r>
        <w:t xml:space="preserve">8. Conclusion</w:t>
      </w:r>
    </w:p>
    <w:p>
      <w:pPr>
        <w:pStyle w:val="FirstParagraph"/>
      </w:pPr>
      <w:r>
        <w:t xml:space="preserve">In conclusion, this Peer Review Report highlights the exceptional contributions of the Military Officer to the unit stationed in United Kingdom Birmingham. Their leadership, operational expertise, and dedication to ethical conduct have had a profound impact on the effectiveness and reputation of the unit. By continuing to build on their strengths and addressing areas for improvement, the officer is well-positioned to take on greater responsibilities in the future.</w:t>
      </w:r>
    </w:p>
    <w:p>
      <w:pPr>
        <w:pStyle w:val="BodyText"/>
      </w:pPr>
      <w:r>
        <w:t xml:space="preserve">This evaluation underscores the importance of maintaining high standards within the military, particularly in key locations like Birmingham, where the intersection of national security and community engagement is most evident.</w:t>
      </w:r>
    </w:p>
    <w:bookmarkEnd w:id="28"/>
    <w:p>
      <w:pPr>
        <w:pStyle w:val="BodyText"/>
      </w:pPr>
      <w:r>
        <w:rPr>
          <w:bCs/>
          <w:b/>
        </w:rPr>
        <w:t xml:space="preserve">Prepared by:</w:t>
      </w:r>
    </w:p>
    <w:p>
      <w:pPr>
        <w:pStyle w:val="BodyText"/>
      </w:pPr>
      <w:r>
        <w:t xml:space="preserve">Senior Reviewing Officer</w:t>
      </w:r>
    </w:p>
    <w:p>
      <w:pPr>
        <w:pStyle w:val="BodyText"/>
      </w:pPr>
      <w:r>
        <w:t xml:space="preserve">United Kingdom Birmingham Military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United Kingdom Birmingham</dc:title>
  <dc:creator/>
  <dc:language>en</dc:language>
  <cp:keywords/>
  <dcterms:created xsi:type="dcterms:W3CDTF">2026-10-10T05:54:52Z</dcterms:created>
  <dcterms:modified xsi:type="dcterms:W3CDTF">2026-10-10T05:54:52Z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