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capabilities of a Military Officer stationed in Venezuela, specifically within the operational jurisdiction of Caracas. The purpose of this document is to provide a comprehensive assessment based on peer observations, operational outcomes, and adherence to military protocols. The evaluation aims to ensure that the officer meets the high standards expected within the Venezuelan military framework and contributes effectively to national security and stability.</w:t>
      </w:r>
    </w:p>
    <w:bookmarkEnd w:id="21"/>
    <w:bookmarkStart w:id="22" w:name="background"/>
    <w:p>
      <w:pPr>
        <w:pStyle w:val="Heading2"/>
      </w:pPr>
      <w:r>
        <w:t xml:space="preserve">2. Background</w:t>
      </w:r>
    </w:p>
    <w:p>
      <w:pPr>
        <w:pStyle w:val="FirstParagraph"/>
      </w:pPr>
      <w:r>
        <w:t xml:space="preserve">The Military Officer under review has been serving in a leadership role within the Caracas region, which is a critical area due to its political, economic, and social significance. The officer's responsibilities include command and control of personnel, strategic planning, coordination with local authorities, and ensuring the safety and security of the region. This report is based on observations and feedback collected over a six-month period, during which the officer was involved in various operations and administrative tasks.</w:t>
      </w:r>
    </w:p>
    <w:bookmarkEnd w:id="22"/>
    <w:bookmarkStart w:id="23" w:name="evaluation-criteria"/>
    <w:p>
      <w:pPr>
        <w:pStyle w:val="Heading2"/>
      </w:pPr>
      <w:r>
        <w:t xml:space="preserve">3. Evaluation Criteria</w:t>
      </w:r>
    </w:p>
    <w:p>
      <w:pPr>
        <w:pStyle w:val="FirstParagraph"/>
      </w:pPr>
      <w:r>
        <w:t xml:space="preserve">The assessment of the Military Officer is based on the following key criteria:</w:t>
      </w:r>
    </w:p>
    <w:p>
      <w:pPr>
        <w:numPr>
          <w:ilvl w:val="0"/>
          <w:numId w:val="1001"/>
        </w:numPr>
        <w:pStyle w:val="Compact"/>
      </w:pPr>
      <w:r>
        <w:rPr>
          <w:bCs/>
          <w:b/>
        </w:rPr>
        <w:t xml:space="preserve">Leadership and Command:</w:t>
      </w:r>
      <w:r>
        <w:t xml:space="preserve"> </w:t>
      </w:r>
      <w:r>
        <w:t xml:space="preserve">Ability to lead and inspire troops, make decisive decisions, and maintain discipline.</w:t>
      </w:r>
    </w:p>
    <w:p>
      <w:pPr>
        <w:numPr>
          <w:ilvl w:val="0"/>
          <w:numId w:val="1001"/>
        </w:numPr>
        <w:pStyle w:val="Compact"/>
      </w:pPr>
      <w:r>
        <w:rPr>
          <w:bCs/>
          <w:b/>
        </w:rPr>
        <w:t xml:space="preserve">Operational Effectiveness:</w:t>
      </w:r>
      <w:r>
        <w:t xml:space="preserve"> </w:t>
      </w:r>
      <w:r>
        <w:t xml:space="preserve">Success in executing missions and achieving operational objectives.</w:t>
      </w:r>
    </w:p>
    <w:p>
      <w:pPr>
        <w:numPr>
          <w:ilvl w:val="0"/>
          <w:numId w:val="1001"/>
        </w:numPr>
        <w:pStyle w:val="Compact"/>
      </w:pPr>
      <w:r>
        <w:rPr>
          <w:bCs/>
          <w:b/>
        </w:rPr>
        <w:t xml:space="preserve">Communication Skills:</w:t>
      </w:r>
      <w:r>
        <w:t xml:space="preserve"> </w:t>
      </w:r>
      <w:r>
        <w:t xml:space="preserve">Clarity and effectiveness in conveying information to subordinates, peers, and superiors.</w:t>
      </w:r>
    </w:p>
    <w:p>
      <w:pPr>
        <w:numPr>
          <w:ilvl w:val="0"/>
          <w:numId w:val="1001"/>
        </w:numPr>
        <w:pStyle w:val="Compact"/>
      </w:pPr>
      <w:r>
        <w:rPr>
          <w:bCs/>
          <w:b/>
        </w:rPr>
        <w:t xml:space="preserve">Adherence to Protocols:</w:t>
      </w:r>
      <w:r>
        <w:t xml:space="preserve"> </w:t>
      </w:r>
      <w:r>
        <w:t xml:space="preserve">Compliance with military regulations, laws, and ethical standards.</w:t>
      </w:r>
    </w:p>
    <w:p>
      <w:pPr>
        <w:numPr>
          <w:ilvl w:val="0"/>
          <w:numId w:val="1001"/>
        </w:numPr>
        <w:pStyle w:val="Compact"/>
      </w:pPr>
      <w:r>
        <w:rPr>
          <w:bCs/>
          <w:b/>
        </w:rPr>
        <w:t xml:space="preserve">Community Relations:</w:t>
      </w:r>
      <w:r>
        <w:t xml:space="preserve"> </w:t>
      </w:r>
      <w:r>
        <w:t xml:space="preserve">Interaction with local communities and stakeholders in Caracas.</w:t>
      </w:r>
    </w:p>
    <w:p>
      <w:pPr>
        <w:numPr>
          <w:ilvl w:val="0"/>
          <w:numId w:val="1001"/>
        </w:numPr>
        <w:pStyle w:val="Compact"/>
      </w:pPr>
      <w:r>
        <w:rPr>
          <w:bCs/>
          <w:b/>
        </w:rPr>
        <w:t xml:space="preserve">Professional Development:</w:t>
      </w:r>
      <w:r>
        <w:t xml:space="preserve"> </w:t>
      </w:r>
      <w:r>
        <w:t xml:space="preserve">Commitment to continuous learning and improvement.</w:t>
      </w:r>
    </w:p>
    <w:bookmarkEnd w:id="23"/>
    <w:bookmarkStart w:id="30" w:name="detailed-assessment"/>
    <w:p>
      <w:pPr>
        <w:pStyle w:val="Heading2"/>
      </w:pPr>
      <w:r>
        <w:t xml:space="preserve">4. Detailed Assessment</w:t>
      </w:r>
    </w:p>
    <w:bookmarkStart w:id="24" w:name="leadership-and-command"/>
    <w:p>
      <w:pPr>
        <w:pStyle w:val="Heading3"/>
      </w:pPr>
      <w:r>
        <w:t xml:space="preserve">4.1 Leadership and Command</w:t>
      </w:r>
    </w:p>
    <w:p>
      <w:pPr>
        <w:pStyle w:val="FirstParagraph"/>
      </w:pPr>
      <w:r>
        <w:t xml:space="preserve">The Military Officer has demonstrated strong leadership qualities, effectively managing a diverse group of personnel. Peers have noted the officer's ability to maintain morale and discipline, even in challenging situations. The officer's decision-making process is characterized by thorough analysis and consideration of all relevant factors, which has resulted in successful outcomes in several operations.</w:t>
      </w:r>
    </w:p>
    <w:bookmarkEnd w:id="24"/>
    <w:bookmarkStart w:id="25" w:name="operational-effectiveness"/>
    <w:p>
      <w:pPr>
        <w:pStyle w:val="Heading3"/>
      </w:pPr>
      <w:r>
        <w:t xml:space="preserve">4.2 Operational Effectiveness</w:t>
      </w:r>
    </w:p>
    <w:p>
      <w:pPr>
        <w:pStyle w:val="FirstParagraph"/>
      </w:pPr>
      <w:r>
        <w:t xml:space="preserve">In terms of operational effectiveness, the officer has consistently met or exceeded expectations. Key operations in Caracas have been executed with precision, minimizing risks and achieving strategic goals. The officer's ability to adapt to changing circumstances and coordinate with other units has been particularly commendable.</w:t>
      </w:r>
    </w:p>
    <w:bookmarkEnd w:id="25"/>
    <w:bookmarkStart w:id="26" w:name="communication-skills"/>
    <w:p>
      <w:pPr>
        <w:pStyle w:val="Heading3"/>
      </w:pPr>
      <w:r>
        <w:t xml:space="preserve">4.3 Communication Skills</w:t>
      </w:r>
    </w:p>
    <w:p>
      <w:pPr>
        <w:pStyle w:val="FirstParagraph"/>
      </w:pPr>
      <w:r>
        <w:t xml:space="preserve">The officer exhibits excellent communication skills, ensuring that all team members are well-informed and aligned with mission objectives. Regular briefings and clear directives have contributed to a cohesive and efficient team environment. Additionally, the officer's ability to communicate with local authorities and community leaders has fostered positive relationships.</w:t>
      </w:r>
    </w:p>
    <w:bookmarkEnd w:id="26"/>
    <w:bookmarkStart w:id="27" w:name="adherence-to-protocols"/>
    <w:p>
      <w:pPr>
        <w:pStyle w:val="Heading3"/>
      </w:pPr>
      <w:r>
        <w:t xml:space="preserve">4.4 Adherence to Protocols</w:t>
      </w:r>
    </w:p>
    <w:p>
      <w:pPr>
        <w:pStyle w:val="FirstParagraph"/>
      </w:pPr>
      <w:r>
        <w:t xml:space="preserve">Compliance with military protocols and regulations has been a strong point for the officer. There have been no reported incidents of misconduct or violations of ethical standards. The officer's commitment to upholding the integrity of the military institution is evident in all aspects of their service.</w:t>
      </w:r>
    </w:p>
    <w:bookmarkEnd w:id="27"/>
    <w:bookmarkStart w:id="28" w:name="community-relations"/>
    <w:p>
      <w:pPr>
        <w:pStyle w:val="Heading3"/>
      </w:pPr>
      <w:r>
        <w:t xml:space="preserve">4.5 Community Relations</w:t>
      </w:r>
    </w:p>
    <w:p>
      <w:pPr>
        <w:pStyle w:val="FirstParagraph"/>
      </w:pPr>
      <w:r>
        <w:t xml:space="preserve">The officer has actively engaged with the local community in Caracas, participating in outreach programs and initiatives aimed at improving public safety and trust. These efforts have been well-received and have contributed to a more stable and cooperative environment.</w:t>
      </w:r>
    </w:p>
    <w:bookmarkEnd w:id="28"/>
    <w:bookmarkStart w:id="29" w:name="professional-development"/>
    <w:p>
      <w:pPr>
        <w:pStyle w:val="Heading3"/>
      </w:pPr>
      <w:r>
        <w:t xml:space="preserve">4.6 Professional Development</w:t>
      </w:r>
    </w:p>
    <w:p>
      <w:pPr>
        <w:pStyle w:val="FirstParagraph"/>
      </w:pPr>
      <w:r>
        <w:t xml:space="preserve">The officer has shown a dedication to professional growth, regularly attending training sessions and workshops. This commitment to continuous improvement has enhanced their skills and knowledge, making them a valuable asset to the military organization.</w:t>
      </w:r>
    </w:p>
    <w:bookmarkEnd w:id="29"/>
    <w:bookmarkEnd w:id="30"/>
    <w:bookmarkStart w:id="31" w:name="areas-for-improvement"/>
    <w:p>
      <w:pPr>
        <w:pStyle w:val="Heading2"/>
      </w:pPr>
      <w:r>
        <w:t xml:space="preserve">5. Areas for Improvement</w:t>
      </w:r>
    </w:p>
    <w:p>
      <w:pPr>
        <w:pStyle w:val="FirstParagraph"/>
      </w:pPr>
      <w:r>
        <w:t xml:space="preserve">While the Military Officer has performed admirably, there are a few areas where further development could be beneficial:</w:t>
      </w:r>
    </w:p>
    <w:p>
      <w:pPr>
        <w:numPr>
          <w:ilvl w:val="0"/>
          <w:numId w:val="1002"/>
        </w:numPr>
        <w:pStyle w:val="Compact"/>
      </w:pPr>
      <w:r>
        <w:rPr>
          <w:bCs/>
          <w:b/>
        </w:rPr>
        <w:t xml:space="preserve">Delegation of Tasks:</w:t>
      </w:r>
      <w:r>
        <w:t xml:space="preserve"> </w:t>
      </w:r>
      <w:r>
        <w:t xml:space="preserve">Encouraging more delegation to subordinates to foster their growth and reduce the officer's workload.</w:t>
      </w:r>
    </w:p>
    <w:p>
      <w:pPr>
        <w:numPr>
          <w:ilvl w:val="0"/>
          <w:numId w:val="1002"/>
        </w:numPr>
        <w:pStyle w:val="Compact"/>
      </w:pPr>
      <w:r>
        <w:rPr>
          <w:bCs/>
          <w:b/>
        </w:rPr>
        <w:t xml:space="preserve">Technological Integration:</w:t>
      </w:r>
      <w:r>
        <w:t xml:space="preserve"> </w:t>
      </w:r>
      <w:r>
        <w:t xml:space="preserve">Enhancing the use of advanced technologies in operations to improve efficiency and effectiveness.</w:t>
      </w:r>
    </w:p>
    <w:bookmarkEnd w:id="31"/>
    <w:bookmarkStart w:id="32" w:name="conclusion"/>
    <w:p>
      <w:pPr>
        <w:pStyle w:val="Heading2"/>
      </w:pPr>
      <w:r>
        <w:t xml:space="preserve">6. Conclusion</w:t>
      </w:r>
    </w:p>
    <w:p>
      <w:pPr>
        <w:pStyle w:val="FirstParagraph"/>
      </w:pPr>
      <w:r>
        <w:t xml:space="preserve">In conclusion, the Military Officer under review has demonstrated exceptional performance in their role within Venezuela, Caracas. Their leadership, operational effectiveness, and commitment to ethical standards have made significant contributions to the security and stability of the region. With continued focus on the identified areas for improvement, the officer is well-positioned for further advancement and success in their military career.</w:t>
      </w:r>
    </w:p>
    <w:bookmarkEnd w:id="32"/>
    <w:p>
      <w:pPr>
        <w:pStyle w:val="BodyText"/>
      </w:pPr>
      <w:r>
        <w:rPr>
          <w:bCs/>
          <w:b/>
        </w:rPr>
        <w:t xml:space="preserve">Prepared by:</w:t>
      </w:r>
    </w:p>
    <w:p>
      <w:pPr>
        <w:pStyle w:val="BodyText"/>
      </w:pPr>
      <w:r>
        <w:t xml:space="preserve">[Name]</w:t>
      </w:r>
    </w:p>
    <w:p>
      <w:pPr>
        <w:pStyle w:val="BodyText"/>
      </w:pPr>
      <w:r>
        <w:t xml:space="preserve">[Rank]</w:t>
      </w:r>
    </w:p>
    <w:p>
      <w:pPr>
        <w:pStyle w:val="BodyText"/>
      </w:pPr>
      <w:r>
        <w:t xml:space="preserve">[Unit]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2026-10-10T05:54:48Z</dcterms:created>
  <dcterms:modified xsi:type="dcterms:W3CDTF">2026-10-10T05:54:48Z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