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and</w:t>
      </w:r>
      <w:r>
        <w:t xml:space="preserve"> </w:t>
      </w:r>
      <w:r>
        <w:t xml:space="preserve">Professionalism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Musician Performance and Professional Standards</w:t>
      </w:r>
    </w:p>
    <w:p>
      <w:pPr>
        <w:pStyle w:val="BodyText"/>
      </w:pPr>
      <w:r>
        <w:rPr>
          <w:bCs/>
          <w:b/>
        </w:rPr>
        <w:t xml:space="preserve">Location:</w:t>
      </w:r>
      <w:r>
        <w:t xml:space="preserve"> </w:t>
      </w:r>
      <w:r>
        <w:t xml:space="preserve">Australia Brisbane</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[Reviewer Name], Senior Peer Assessor</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conduct, technical proficiency, and artistic contribution of a Musician operating within the vibrant cultural landscape of Australia Brisbane. The purpose of this document is to provide a comprehensive assessment based on established industry standards, ensuring that the Musician meets the high expectations set by local venues, event organizers, and the broader community. The review focuses on performance quality, reliability, adaptability, and adherence to professional ethics specific to the Brisbane music scene.</w:t>
      </w:r>
    </w:p>
    <w:bookmarkEnd w:id="21"/>
    <w:bookmarkStart w:id="22" w:name="introduction-and-context"/>
    <w:p>
      <w:pPr>
        <w:pStyle w:val="Heading2"/>
      </w:pPr>
      <w:r>
        <w:t xml:space="preserve">2. Introduction and Context</w:t>
      </w:r>
    </w:p>
    <w:p>
      <w:pPr>
        <w:pStyle w:val="FirstParagraph"/>
      </w:pPr>
      <w:r>
        <w:t xml:space="preserve">The music industry in Australia Brisbane is characterized by its diversity, innovation, and strong community engagement. As a Musician in this region, one is expected to not only demonstrate exceptional musical talent but also to contribute positively to the local cultural ecosystem. This Peer Review Report aims to assess how effectively the Musician integrates into this environment, considering factors such as collaboration with other artists, responsiveness to audience expectations, and commitment to continuous improvement.</w:t>
      </w:r>
    </w:p>
    <w:p>
      <w:pPr>
        <w:pStyle w:val="BodyText"/>
      </w:pPr>
      <w:r>
        <w:t xml:space="preserve">The evaluation process involved direct observation of live performances, interviews with fellow musicians and event coordinators, and analysis of recorded material. This multi-faceted approach ensures a balanced and thorough assessment of the Musician’s capabilities and professional demeanor.</w:t>
      </w:r>
    </w:p>
    <w:bookmarkEnd w:id="22"/>
    <w:bookmarkStart w:id="23" w:name="X563ab61b5aac69a99e91a108a8a6cf49c0ff840"/>
    <w:p>
      <w:pPr>
        <w:pStyle w:val="Heading2"/>
      </w:pPr>
      <w:r>
        <w:t xml:space="preserve">3. Technical Proficiency and Artistic Expression</w:t>
      </w:r>
    </w:p>
    <w:p>
      <w:pPr>
        <w:pStyle w:val="FirstParagraph"/>
      </w:pPr>
      <w:r>
        <w:t xml:space="preserve">The Musician demonstrates a high level of technical proficiency across multiple instruments and genres, which is essential for success in the dynamic Australia Brisbane music scene. Their ability to execute complex compositions with precision and emotional depth reflects years of dedicated practice and a deep understanding of musical theory.</w:t>
      </w:r>
    </w:p>
    <w:p>
      <w:pPr>
        <w:pStyle w:val="BodyText"/>
      </w:pPr>
      <w:r>
        <w:t xml:space="preserve">In terms of artistic expression, the Musician exhibits a unique voice that resonates with local audiences. Their performances are marked by creativity, originality, and a willingness to experiment with new sounds and styles. This adaptability is particularly valuable in Australia Brisbane, where audiences appreciate both traditional and contemporary musical forms.</w:t>
      </w:r>
    </w:p>
    <w:bookmarkEnd w:id="23"/>
    <w:bookmarkStart w:id="24" w:name="professionalism-and-reliability"/>
    <w:p>
      <w:pPr>
        <w:pStyle w:val="Heading2"/>
      </w:pPr>
      <w:r>
        <w:t xml:space="preserve">4. Professionalism and Reliability</w:t>
      </w:r>
    </w:p>
    <w:p>
      <w:pPr>
        <w:pStyle w:val="FirstParagraph"/>
      </w:pPr>
      <w:r>
        <w:t xml:space="preserve">Professionalism is a cornerstone of success for any Musician, especially in a competitive market like Australia Brisbane. The subject of this Peer Review Report consistently demonstrates punctuality, preparedness, and respect for colleagues and organizers. Their ability to adhere to schedules and meet contractual obligations enhances their reputation and fosters trust within the industry.</w:t>
      </w:r>
    </w:p>
    <w:p>
      <w:pPr>
        <w:pStyle w:val="BodyText"/>
      </w:pPr>
      <w:r>
        <w:t xml:space="preserve">Furthermore, the Musician maintains a positive attitude and collaborative spirit, which are essential qualities for working in ensemble settings or contributing to community events. Their professionalism extends to their online presence and public interactions, reflecting a commitment to maintaining a respectful and engaging image.</w:t>
      </w:r>
    </w:p>
    <w:bookmarkEnd w:id="24"/>
    <w:bookmarkStart w:id="25" w:name="Xdd2f2b1e9ba54be67fe17398027699977889c29"/>
    <w:p>
      <w:pPr>
        <w:pStyle w:val="Heading2"/>
      </w:pPr>
      <w:r>
        <w:t xml:space="preserve">5. Community Engagement and Cultural Contribution</w:t>
      </w:r>
    </w:p>
    <w:p>
      <w:pPr>
        <w:pStyle w:val="FirstParagraph"/>
      </w:pPr>
      <w:r>
        <w:t xml:space="preserve">A significant aspect of being a Musician in Australia Brisbane is the role one plays in enriching the local cultural fabric. This Musician actively participates in community events, workshops, and educational programs, thereby contributing to the development of emerging talent and fostering a sense of inclusivity within the music community.</w:t>
      </w:r>
    </w:p>
    <w:p>
      <w:pPr>
        <w:pStyle w:val="BodyText"/>
      </w:pPr>
      <w:r>
        <w:t xml:space="preserve">Their involvement in local festivals and charity concerts highlights a genuine commitment to using their artistry for social good. This engagement not only strengthens their connection with the audience but also reinforces the importance of music as a unifying force in Australia Brisbane.</w:t>
      </w:r>
    </w:p>
    <w:bookmarkEnd w:id="25"/>
    <w:bookmarkStart w:id="26" w:name="areas-for-improvement"/>
    <w:p>
      <w:pPr>
        <w:pStyle w:val="Heading2"/>
      </w:pPr>
      <w:r>
        <w:t xml:space="preserve">6. Areas for Improvement</w:t>
      </w:r>
    </w:p>
    <w:p>
      <w:pPr>
        <w:pStyle w:val="FirstParagraph"/>
      </w:pPr>
      <w:r>
        <w:t xml:space="preserve">While the Musician exhibits many strengths, there are areas where further development could enhance their overall impact. For instance, expanding their repertoire to include more indigenous Australian music could deepen their cultural relevance and appeal to a broader audience in Australia Brisbane. Additionally, investing in advanced marketing strategies and digital platforms could increase their visibility and reach beyond local boundaries.</w:t>
      </w:r>
    </w:p>
    <w:p>
      <w:pPr>
        <w:pStyle w:val="BodyText"/>
      </w:pPr>
      <w:r>
        <w:t xml:space="preserve">Constructive feedback from peers suggests that the Musician could benefit from seeking more diverse collaborations, particularly with artists from different cultural backgrounds. This would not only enrich their artistic perspective but also align with the multicultural ethos of Australia Brisbane.</w:t>
      </w:r>
    </w:p>
    <w:bookmarkEnd w:id="26"/>
    <w:bookmarkStart w:id="27" w:name="conclusion"/>
    <w:p>
      <w:pPr>
        <w:pStyle w:val="Heading2"/>
      </w:pPr>
      <w:r>
        <w:t xml:space="preserve">7. Conclusion</w:t>
      </w:r>
    </w:p>
    <w:p>
      <w:pPr>
        <w:pStyle w:val="FirstParagraph"/>
      </w:pPr>
      <w:r>
        <w:t xml:space="preserve">In conclusion, this Peer Review Report affirms that the Musician under assessment is a talented, professional, and culturally engaged individual who makes a valuable contribution to the music scene in Australia Brisbane. Their technical skills, artistic integrity, and commitment to community involvement position them as a respected figure within the industry. By addressing the identified areas for improvement, the Musician has the potential to further elevate their career and continue making a positive impact on the cultural landscape of Australia Brisbane.</w:t>
      </w:r>
    </w:p>
    <w:bookmarkEnd w:id="27"/>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Peer Assessor</w:t>
      </w:r>
    </w:p>
    <w:p>
      <w:pPr>
        <w:pStyle w:val="BodyText"/>
      </w:pPr>
      <w:r>
        <w:rPr>
          <w:bCs/>
          <w:b/>
        </w:rPr>
        <w:t xml:space="preserve">Organization:</w:t>
      </w:r>
      <w:r>
        <w:t xml:space="preserve"> </w:t>
      </w:r>
      <w:r>
        <w:t xml:space="preserve">[Organization Name]</w:t>
      </w:r>
    </w:p>
    <w:p>
      <w:pPr>
        <w:pStyle w:val="BodyText"/>
      </w:pPr>
      <w:r>
        <w:rPr>
          <w:bCs/>
          <w:b/>
        </w:rPr>
        <w:t xml:space="preserve">Contact Information:</w:t>
      </w:r>
      <w:r>
        <w:t xml:space="preserve"> </w:t>
      </w:r>
      <w:r>
        <w:t xml:space="preserve">[Email Address] |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and Professionalism</dc:title>
  <dc:creator/>
  <dc:language>en</dc:language>
  <cp:keywords/>
  <dcterms:created xsi:type="dcterms:W3CDTF">2026-10-10T07:08:54Z</dcterms:created>
  <dcterms:modified xsi:type="dcterms:W3CDTF">2026-10-10T07:08:54Z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