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Musician Performance Evaluation</w:t>
      </w:r>
    </w:p>
    <w:p>
      <w:pPr>
        <w:pStyle w:val="BodyText"/>
      </w:pPr>
      <w:r>
        <w:rPr>
          <w:bCs/>
          <w:b/>
        </w:rPr>
        <w:t xml:space="preserve">Location:</w:t>
      </w:r>
      <w:r>
        <w:t xml:space="preserve"> </w:t>
      </w:r>
      <w:r>
        <w:t xml:space="preserve">Brazil Rio de Janeiro</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and contributions of a Musician operating within the vibrant cultural landscape of Brazil Rio de Janeiro. The purpose of this document is to provide a comprehensive assessment of the Musician's skills, professionalism, and impact on the local music scene. This evaluation is conducted by peers who are well-versed in the musical traditions and contemporary trends of Rio de Janeiro, ensuring that the feedback is both relevant and constructive.</w:t>
      </w:r>
    </w:p>
    <w:bookmarkEnd w:id="21"/>
    <w:bookmarkStart w:id="22" w:name="background-information"/>
    <w:p>
      <w:pPr>
        <w:pStyle w:val="Heading2"/>
      </w:pPr>
      <w:r>
        <w:t xml:space="preserve">2. Background Information</w:t>
      </w:r>
    </w:p>
    <w:p>
      <w:pPr>
        <w:pStyle w:val="FirstParagraph"/>
      </w:pPr>
      <w:r>
        <w:t xml:space="preserve">The Musician under review has been active in the Rio de Janeiro music community for several years, participating in various events, festivals, and collaborations. Rio de Janeiro, known for its rich musical heritage, including samba, bossa nova, and funk carioca, provides a unique backdrop for assessing the Musician's adaptability and creativity. This report aims to highlight the Musician's strengths, areas for improvement, and overall contribution to the cultural fabric of the city.</w:t>
      </w:r>
    </w:p>
    <w:bookmarkEnd w:id="22"/>
    <w:bookmarkStart w:id="23" w:name="evaluation-criteria"/>
    <w:p>
      <w:pPr>
        <w:pStyle w:val="Heading2"/>
      </w:pPr>
      <w:r>
        <w:t xml:space="preserve">3. Evaluation Criteria</w:t>
      </w:r>
    </w:p>
    <w:p>
      <w:pPr>
        <w:pStyle w:val="FirstParagraph"/>
      </w:pPr>
      <w:r>
        <w:t xml:space="preserve">The evaluation is based on the following criteria:</w:t>
      </w:r>
    </w:p>
    <w:p>
      <w:pPr>
        <w:numPr>
          <w:ilvl w:val="0"/>
          <w:numId w:val="1001"/>
        </w:numPr>
        <w:pStyle w:val="Compact"/>
      </w:pPr>
      <w:r>
        <w:t xml:space="preserve">Technical Proficiency</w:t>
      </w:r>
    </w:p>
    <w:p>
      <w:pPr>
        <w:numPr>
          <w:ilvl w:val="0"/>
          <w:numId w:val="1001"/>
        </w:numPr>
        <w:pStyle w:val="Compact"/>
      </w:pPr>
      <w:r>
        <w:t xml:space="preserve">Creative Expression</w:t>
      </w:r>
    </w:p>
    <w:p>
      <w:pPr>
        <w:numPr>
          <w:ilvl w:val="0"/>
          <w:numId w:val="1001"/>
        </w:numPr>
        <w:pStyle w:val="Compact"/>
      </w:pPr>
      <w:r>
        <w:t xml:space="preserve">Stage Presence and Performance Quality</w:t>
      </w:r>
    </w:p>
    <w:p>
      <w:pPr>
        <w:numPr>
          <w:ilvl w:val="0"/>
          <w:numId w:val="1001"/>
        </w:numPr>
        <w:pStyle w:val="Compact"/>
      </w:pPr>
      <w:r>
        <w:t xml:space="preserve">Collaboration and Teamwork</w:t>
      </w:r>
    </w:p>
    <w:p>
      <w:pPr>
        <w:numPr>
          <w:ilvl w:val="0"/>
          <w:numId w:val="1001"/>
        </w:numPr>
        <w:pStyle w:val="Compact"/>
      </w:pPr>
      <w:r>
        <w:t xml:space="preserve">Professionalism and Reliability</w:t>
      </w:r>
    </w:p>
    <w:p>
      <w:pPr>
        <w:numPr>
          <w:ilvl w:val="0"/>
          <w:numId w:val="1001"/>
        </w:numPr>
        <w:pStyle w:val="Compact"/>
      </w:pPr>
      <w:r>
        <w:t xml:space="preserve">Impact on the Local Music Scene</w:t>
      </w:r>
    </w:p>
    <w:bookmarkEnd w:id="23"/>
    <w:bookmarkStart w:id="30" w:name="detailed-assessment"/>
    <w:p>
      <w:pPr>
        <w:pStyle w:val="Heading2"/>
      </w:pPr>
      <w:r>
        <w:t xml:space="preserve">4. Detailed Assessment</w:t>
      </w:r>
    </w:p>
    <w:bookmarkStart w:id="24" w:name="technical-proficiency"/>
    <w:p>
      <w:pPr>
        <w:pStyle w:val="Heading3"/>
      </w:pPr>
      <w:r>
        <w:t xml:space="preserve">4.1 Technical Proficiency</w:t>
      </w:r>
    </w:p>
    <w:p>
      <w:pPr>
        <w:pStyle w:val="FirstParagraph"/>
      </w:pPr>
      <w:r>
        <w:t xml:space="preserve">The Musician demonstrates a high level of technical skill, particularly in mastering traditional Brazilian instruments and styles. Their ability to seamlessly blend elements of samba and bossa nova with contemporary genres showcases a deep understanding of musical theory and practice. However, there is room for improvement in exploring more complex rhythmic patterns, which are essential in Rio de Janeiro's dynamic music scene.</w:t>
      </w:r>
    </w:p>
    <w:bookmarkEnd w:id="24"/>
    <w:bookmarkStart w:id="25" w:name="creative-expression"/>
    <w:p>
      <w:pPr>
        <w:pStyle w:val="Heading3"/>
      </w:pPr>
      <w:r>
        <w:t xml:space="preserve">4.2 Creative Expression</w:t>
      </w:r>
    </w:p>
    <w:p>
      <w:pPr>
        <w:pStyle w:val="FirstParagraph"/>
      </w:pPr>
      <w:r>
        <w:t xml:space="preserve">Creativity is one of the Musician's standout qualities. They consistently bring fresh ideas to their compositions and performances, often incorporating local cultural references that resonate with audiences in Rio de Janeiro. This ability to innovate while respecting tradition is highly commendable. Encouraging further experimentation with fusion genres could enhance their creative output even more.</w:t>
      </w:r>
    </w:p>
    <w:bookmarkEnd w:id="25"/>
    <w:bookmarkStart w:id="26" w:name="stage-presence-and-performance-quality"/>
    <w:p>
      <w:pPr>
        <w:pStyle w:val="Heading3"/>
      </w:pPr>
      <w:r>
        <w:t xml:space="preserve">4.3 Stage Presence and Performance Quality</w:t>
      </w:r>
    </w:p>
    <w:p>
      <w:pPr>
        <w:pStyle w:val="FirstParagraph"/>
      </w:pPr>
      <w:r>
        <w:t xml:space="preserve">The Musician exhibits strong stage presence, engaging effectively with audiences during live performances. Their energy and passion are infectious, contributing to memorable experiences at venues across Rio de Janeiro. To further elevate their performances, focusing on vocal projection and audience interaction techniques could be beneficial.</w:t>
      </w:r>
    </w:p>
    <w:bookmarkEnd w:id="26"/>
    <w:bookmarkStart w:id="27" w:name="collaboration-and-teamwork"/>
    <w:p>
      <w:pPr>
        <w:pStyle w:val="Heading3"/>
      </w:pPr>
      <w:r>
        <w:t xml:space="preserve">4.4 Collaboration and Teamwork</w:t>
      </w:r>
    </w:p>
    <w:p>
      <w:pPr>
        <w:pStyle w:val="FirstParagraph"/>
      </w:pPr>
      <w:r>
        <w:t xml:space="preserve">Collaboration is a cornerstone of Rio de Janeiro's music community, and the Musician excels in this area. They have successfully partnered with other artists, producers, and event organizers, fostering a spirit of unity and mutual growth. Their willingness to share knowledge and support emerging talents is particularly noteworthy.</w:t>
      </w:r>
    </w:p>
    <w:bookmarkEnd w:id="27"/>
    <w:bookmarkStart w:id="28" w:name="professionalism-and-reliability"/>
    <w:p>
      <w:pPr>
        <w:pStyle w:val="Heading3"/>
      </w:pPr>
      <w:r>
        <w:t xml:space="preserve">4.5 Professionalism and Reliability</w:t>
      </w:r>
    </w:p>
    <w:p>
      <w:pPr>
        <w:pStyle w:val="FirstParagraph"/>
      </w:pPr>
      <w:r>
        <w:t xml:space="preserve">The Musician maintains a professional demeanor, adhering to schedules and fulfilling commitments reliably. This consistency has earned them respect within the industry. Continued emphasis on punctuality and clear communication will further solidify their reputation.</w:t>
      </w:r>
    </w:p>
    <w:bookmarkEnd w:id="28"/>
    <w:bookmarkStart w:id="29" w:name="impact-on-the-local-music-scene"/>
    <w:p>
      <w:pPr>
        <w:pStyle w:val="Heading3"/>
      </w:pPr>
      <w:r>
        <w:t xml:space="preserve">4.6 Impact on the Local Music Scene</w:t>
      </w:r>
    </w:p>
    <w:p>
      <w:pPr>
        <w:pStyle w:val="FirstParagraph"/>
      </w:pPr>
      <w:r>
        <w:t xml:space="preserve">The Musician has made significant contributions to Rio de Janeiro's music scene, both through their performances and community involvement. By participating in local festivals and mentoring young musicians, they play a vital role in preserving and evolving the city's musical legacy. Expanding outreach efforts to underserved communities could amplify their positive impact.</w:t>
      </w:r>
    </w:p>
    <w:bookmarkEnd w:id="29"/>
    <w:bookmarkEnd w:id="30"/>
    <w:bookmarkStart w:id="31" w:name="strengths"/>
    <w:p>
      <w:pPr>
        <w:pStyle w:val="Heading2"/>
      </w:pPr>
      <w:r>
        <w:t xml:space="preserve">5. Strengths</w:t>
      </w:r>
    </w:p>
    <w:p>
      <w:pPr>
        <w:numPr>
          <w:ilvl w:val="0"/>
          <w:numId w:val="1002"/>
        </w:numPr>
        <w:pStyle w:val="Compact"/>
      </w:pPr>
      <w:r>
        <w:t xml:space="preserve">Exceptional technical skills and versatility in playing various instruments.</w:t>
      </w:r>
    </w:p>
    <w:p>
      <w:pPr>
        <w:numPr>
          <w:ilvl w:val="0"/>
          <w:numId w:val="1002"/>
        </w:numPr>
        <w:pStyle w:val="Compact"/>
      </w:pPr>
      <w:r>
        <w:t xml:space="preserve">Strong creative vision that honors tradition while embracing innovation.</w:t>
      </w:r>
    </w:p>
    <w:p>
      <w:pPr>
        <w:numPr>
          <w:ilvl w:val="0"/>
          <w:numId w:val="1002"/>
        </w:numPr>
        <w:pStyle w:val="Compact"/>
      </w:pPr>
      <w:r>
        <w:t xml:space="preserve">Engaging stage presence that captivates diverse audiences.</w:t>
      </w:r>
    </w:p>
    <w:p>
      <w:pPr>
        <w:numPr>
          <w:ilvl w:val="0"/>
          <w:numId w:val="1002"/>
        </w:numPr>
        <w:pStyle w:val="Compact"/>
      </w:pPr>
      <w:r>
        <w:t xml:space="preserve">Effective collaborator who fosters teamwork and community spirit.</w:t>
      </w:r>
    </w:p>
    <w:p>
      <w:pPr>
        <w:numPr>
          <w:ilvl w:val="0"/>
          <w:numId w:val="1002"/>
        </w:numPr>
        <w:pStyle w:val="Compact"/>
      </w:pPr>
      <w:r>
        <w:t xml:space="preserve">Highly professional and reliable in all aspects of their work.</w:t>
      </w:r>
    </w:p>
    <w:bookmarkEnd w:id="31"/>
    <w:bookmarkStart w:id="32" w:name="areas-for-improvement"/>
    <w:p>
      <w:pPr>
        <w:pStyle w:val="Heading2"/>
      </w:pPr>
      <w:r>
        <w:t xml:space="preserve">6. Areas for Improvement</w:t>
      </w:r>
    </w:p>
    <w:p>
      <w:pPr>
        <w:numPr>
          <w:ilvl w:val="0"/>
          <w:numId w:val="1003"/>
        </w:numPr>
        <w:pStyle w:val="Compact"/>
      </w:pPr>
      <w:r>
        <w:t xml:space="preserve">Explore more complex rhythmic structures to deepen musical expression.</w:t>
      </w:r>
    </w:p>
    <w:p>
      <w:pPr>
        <w:numPr>
          <w:ilvl w:val="0"/>
          <w:numId w:val="1003"/>
        </w:numPr>
        <w:pStyle w:val="Compact"/>
      </w:pPr>
      <w:r>
        <w:t xml:space="preserve">Enhance vocal projection and audience engagement techniques.</w:t>
      </w:r>
    </w:p>
    <w:p>
      <w:pPr>
        <w:numPr>
          <w:ilvl w:val="0"/>
          <w:numId w:val="1003"/>
        </w:numPr>
        <w:pStyle w:val="Compact"/>
      </w:pPr>
      <w:r>
        <w:t xml:space="preserve">Increase involvement in educational initiatives to nurture future talent.</w:t>
      </w:r>
    </w:p>
    <w:bookmarkEnd w:id="32"/>
    <w:bookmarkStart w:id="33" w:name="recommendations"/>
    <w:p>
      <w:pPr>
        <w:pStyle w:val="Heading2"/>
      </w:pPr>
      <w:r>
        <w:t xml:space="preserve">7. Recommendations</w:t>
      </w:r>
    </w:p>
    <w:p>
      <w:pPr>
        <w:pStyle w:val="FirstParagraph"/>
      </w:pPr>
      <w:r>
        <w:t xml:space="preserve">Based on the evaluation, the following recommendations are proposed:</w:t>
      </w:r>
    </w:p>
    <w:p>
      <w:pPr>
        <w:numPr>
          <w:ilvl w:val="0"/>
          <w:numId w:val="1004"/>
        </w:numPr>
        <w:pStyle w:val="Compact"/>
      </w:pPr>
      <w:r>
        <w:t xml:space="preserve">Engage in advanced workshops focusing on rhythm and percussion to refine technical abilities.</w:t>
      </w:r>
    </w:p>
    <w:p>
      <w:pPr>
        <w:numPr>
          <w:ilvl w:val="0"/>
          <w:numId w:val="1004"/>
        </w:numPr>
        <w:pStyle w:val="Compact"/>
      </w:pPr>
      <w:r>
        <w:t xml:space="preserve">Participate in vocal training sessions to improve projection and clarity.</w:t>
      </w:r>
    </w:p>
    <w:p>
      <w:pPr>
        <w:numPr>
          <w:ilvl w:val="0"/>
          <w:numId w:val="1004"/>
        </w:numPr>
        <w:pStyle w:val="Compact"/>
      </w:pPr>
      <w:r>
        <w:t xml:space="preserve">Lead or join community projects aimed at promoting music education in Rio de Janeiro.</w:t>
      </w:r>
    </w:p>
    <w:p>
      <w:pPr>
        <w:numPr>
          <w:ilvl w:val="0"/>
          <w:numId w:val="1004"/>
        </w:numPr>
        <w:pStyle w:val="Compact"/>
      </w:pPr>
      <w:r>
        <w:t xml:space="preserve">Continue collaborating with diverse artists to broaden creative horizons.</w:t>
      </w:r>
    </w:p>
    <w:bookmarkEnd w:id="33"/>
    <w:bookmarkStart w:id="34" w:name="conclusion"/>
    <w:p>
      <w:pPr>
        <w:pStyle w:val="Heading2"/>
      </w:pPr>
      <w:r>
        <w:t xml:space="preserve">8. Conclusion</w:t>
      </w:r>
    </w:p>
    <w:p>
      <w:pPr>
        <w:pStyle w:val="FirstParagraph"/>
      </w:pPr>
      <w:r>
        <w:t xml:space="preserve">In conclusion, the Musician has demonstrated remarkable talent and dedication, making valuable contributions to the cultural richness of Brazil Rio de Janeiro. This Peer Review Report highlights their strengths and offers constructive suggestions for continued growth. With a commitment to excellence and community engagement, the Musician is well-positioned to leave a lasting impact on the city's vibrant music scene.</w:t>
      </w:r>
    </w:p>
    <w:bookmarkEnd w:id="34"/>
    <w:p>
      <w:pPr>
        <w:pStyle w:val="BodyText"/>
      </w:pPr>
      <w:r>
        <w:rPr>
          <w:bCs/>
          <w:b/>
        </w:rPr>
        <w:t xml:space="preserve">Reviewed by:</w:t>
      </w:r>
    </w:p>
    <w:p>
      <w:pPr>
        <w:pStyle w:val="BodyText"/>
      </w:pPr>
      <w:r>
        <w:t xml:space="preserve">Name: [Reviewer's Name]</w:t>
      </w:r>
    </w:p>
    <w:p>
      <w:pPr>
        <w:pStyle w:val="BodyText"/>
      </w:pPr>
      <w:r>
        <w:t xml:space="preserve">Role: [Reviewer's Role]</w:t>
      </w:r>
    </w:p>
    <w:p>
      <w:pPr>
        <w:pStyle w:val="BodyText"/>
      </w:pPr>
      <w:r>
        <w:t xml:space="preserve">Date: 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dc:title>
  <dc:creator/>
  <dc:language>en</dc:language>
  <cp:keywords/>
  <dcterms:created xsi:type="dcterms:W3CDTF">2026-10-10T04:35:19Z</dcterms:created>
  <dcterms:modified xsi:type="dcterms:W3CDTF">2026-10-10T04:35:19Z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