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Musician Performance and Cultural Integration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Panel of Senior Ethnomusicologists and Industry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artistic merit, technical proficiency, and cultural resonance of a Musician operating within the vibrant cultural landscape of Senegal Dakar. The assessment focuses on the artist's ability to navigate the complex musical traditions of the region while maintaining professional standards expected in international performance contexts. The review panel conducted a comprehensive analysis of live performances, studio recordings, and community engagement activities over a six-month period. The findings indicate a high level of musical competence, though specific areas regarding cultural authenticity and audience interaction require further refinement to fully align with the expectations of the Senegalese public.</w:t>
      </w:r>
    </w:p>
    <w:bookmarkEnd w:id="21"/>
    <w:bookmarkStart w:id="22" w:name="introduction-and-context"/>
    <w:p>
      <w:pPr>
        <w:pStyle w:val="Heading2"/>
      </w:pPr>
      <w:r>
        <w:t xml:space="preserve">2. Introduction and Context</w:t>
      </w:r>
    </w:p>
    <w:p>
      <w:pPr>
        <w:pStyle w:val="FirstParagraph"/>
      </w:pPr>
      <w:r>
        <w:t xml:space="preserve">Senegal Dakar is globally recognized as a hub for musical innovation, particularly within the genres of Mbalax, Afrobeat, and traditional griot music. The city serves as a melting pot where ancient oral traditions meet modern digital production techniques. For any Musician seeking to establish a credible presence in this environment, mere technical skill is insufficient. Success in Senegal Dakar demands a deep understanding of the socio-cultural fabric that drives the local music industry.</w:t>
      </w:r>
    </w:p>
    <w:p>
      <w:pPr>
        <w:pStyle w:val="BodyText"/>
      </w:pPr>
      <w:r>
        <w:t xml:space="preserve">The purpose of this Peer Review Report is to provide an objective, third-party evaluation of the Musician's current standing. This document serves as a critical tool for career development, offering actionable feedback based on the rigorous standards upheld by the peer community in West Africa. The review considers the Musician not just as a performer, but as a cultural ambassador whose work contributes to the broader narrative of Senegalese artistry.</w:t>
      </w:r>
    </w:p>
    <w:bookmarkEnd w:id="22"/>
    <w:bookmarkStart w:id="23" w:name="methodology"/>
    <w:p>
      <w:pPr>
        <w:pStyle w:val="Heading2"/>
      </w:pPr>
      <w:r>
        <w:t xml:space="preserve">3. Methodology</w:t>
      </w:r>
    </w:p>
    <w:p>
      <w:pPr>
        <w:pStyle w:val="FirstParagraph"/>
      </w:pPr>
      <w:r>
        <w:t xml:space="preserve">The evaluation process for this Peer Review Report involved multiple data collection methods to ensure accuracy and fairness. The panel attended three live performances in key venues across Senegal Dakar, including the famous Teranga Jazz Club and outdoor festivals in the Plateau district. Additionally, the panel analyzed five recent studio tracks produced by the Musician, focusing on arrangement, production quality, and lyrical content.</w:t>
      </w:r>
    </w:p>
    <w:p>
      <w:pPr>
        <w:pStyle w:val="BodyText"/>
      </w:pPr>
      <w:r>
        <w:t xml:space="preserve">Furthermore, interviews were conducted with local sound engineers, event organizers, and audience members to gauge the Musician's professional reputation and community impact. This multi-faceted approach ensures that the findings reflect both the artistic output and the professional conduct of the Musician within the specific context of Senegal Dakar.</w:t>
      </w:r>
    </w:p>
    <w:bookmarkEnd w:id="23"/>
    <w:bookmarkStart w:id="24" w:name="technical-proficiency-and-artistic-merit"/>
    <w:p>
      <w:pPr>
        <w:pStyle w:val="Heading2"/>
      </w:pPr>
      <w:r>
        <w:t xml:space="preserve">4. Technical Proficiency and Artistic Merit</w:t>
      </w:r>
    </w:p>
    <w:p>
      <w:pPr>
        <w:pStyle w:val="FirstParagraph"/>
      </w:pPr>
      <w:r>
        <w:t xml:space="preserve">From a technical standpoint, the Musician demonstrates a strong command of their primary instruments. The rhythmic precision displayed during live sets is particularly noteworthy, showing a clear influence of the complex polyrhythms characteristic of Senegalese percussion traditions. The ability to maintain tight synchronization with the backing band, a crucial element in Mbalax music, was consistently observed throughout the reviewed performances.</w:t>
      </w:r>
    </w:p>
    <w:p>
      <w:pPr>
        <w:pStyle w:val="BodyText"/>
      </w:pPr>
      <w:r>
        <w:t xml:space="preserve">However, the Peer Review Report notes that while the instrumental technique is solid, the vocal delivery occasionally lacks the emotional depth required to connect with the local audience. In Senegal Dakar, the voice is often viewed as the primary vehicle for storytelling and social commentary. The Musician's current approach leans heavily towards melodic complexity at the expense of lyrical clarity and emotional resonance. To elevate their status, the Musician must prioritize the narrative power of their lyrics, ensuring they reflect the lived experiences and aspirations of the people in Senegal Dakar.</w:t>
      </w:r>
    </w:p>
    <w:bookmarkEnd w:id="24"/>
    <w:bookmarkStart w:id="25" w:name="cultural-integration-and-authenticity"/>
    <w:p>
      <w:pPr>
        <w:pStyle w:val="Heading2"/>
      </w:pPr>
      <w:r>
        <w:t xml:space="preserve">5. Cultural Integration and Authenticity</w:t>
      </w:r>
    </w:p>
    <w:p>
      <w:pPr>
        <w:pStyle w:val="FirstParagraph"/>
      </w:pPr>
      <w:r>
        <w:t xml:space="preserve">A critical component of this Peer Review Report is the assessment of cultural integration. Senegal Dakar is a city where tradition and modernity coexist in a delicate balance. The Musician has made commendable efforts to incorporate traditional instruments such as the sabar and the kora into their arrangements. This fusion approach is generally well-received and demonstrates respect for local heritage.</w:t>
      </w:r>
    </w:p>
    <w:p>
      <w:pPr>
        <w:pStyle w:val="BodyText"/>
      </w:pPr>
      <w:r>
        <w:t xml:space="preserve">Nevertheless, the panel observed instances where the integration of these elements felt superficial rather than organic. There is a risk of cultural appropriation if the Musician does not deepen their understanding of the historical and spiritual significance behind these instruments. The report recommends that the Musician engage more closely with master griots and traditional elders in Senegal Dakar to gain a more authentic perspective. This mentorship will not only enhance the authenticity of the music but also strengthen the Musician's relationships within the local artistic community.</w:t>
      </w:r>
    </w:p>
    <w:bookmarkEnd w:id="25"/>
    <w:bookmarkStart w:id="26" w:name="X5a28dd5f533e565ac139ab8a0c27b35af8b5bcc"/>
    <w:p>
      <w:pPr>
        <w:pStyle w:val="Heading2"/>
      </w:pPr>
      <w:r>
        <w:t xml:space="preserve">6. Professional Conduct and Community Engagement</w:t>
      </w:r>
    </w:p>
    <w:p>
      <w:pPr>
        <w:pStyle w:val="FirstParagraph"/>
      </w:pPr>
      <w:r>
        <w:t xml:space="preserve">Professionalism is highly valued in the music industry of Senegal Dakar. The Peer Review Report highlights that the Musician generally adheres to professional standards regarding punctuality, preparation, and interaction with crew members. However, there is room for improvement in terms of community engagement.</w:t>
      </w:r>
    </w:p>
    <w:p>
      <w:pPr>
        <w:pStyle w:val="BodyText"/>
      </w:pPr>
      <w:r>
        <w:t xml:space="preserve">Successful musicians in Senegal Dakar are often deeply involved in their communities, participating in charity events, educational workshops, and local festivals. The Musician's current level of engagement is limited primarily to commercial performances. The panel strongly advises the Musician to invest more time in community-building activities. This will not only enhance their public image but also foster a loyal fan base that feels a personal connection to the Musician's journey and values.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Musician:</w:t>
      </w:r>
    </w:p>
    <w:p>
      <w:pPr>
        <w:numPr>
          <w:ilvl w:val="0"/>
          <w:numId w:val="1001"/>
        </w:numPr>
        <w:pStyle w:val="Compact"/>
      </w:pPr>
      <w:r>
        <w:rPr>
          <w:bCs/>
          <w:b/>
        </w:rPr>
        <w:t xml:space="preserve">Enhance Lyrical Depth:</w:t>
      </w:r>
      <w:r>
        <w:t xml:space="preserve"> </w:t>
      </w:r>
      <w:r>
        <w:t xml:space="preserve">Focus on crafting lyrics that resonate with the social and cultural realities of Senegal Dakar.</w:t>
      </w:r>
    </w:p>
    <w:p>
      <w:pPr>
        <w:numPr>
          <w:ilvl w:val="0"/>
          <w:numId w:val="1001"/>
        </w:numPr>
        <w:pStyle w:val="Compact"/>
      </w:pPr>
      <w:r>
        <w:rPr>
          <w:bCs/>
          <w:b/>
        </w:rPr>
        <w:t xml:space="preserve">Deepen Cultural Understanding:</w:t>
      </w:r>
      <w:r>
        <w:t xml:space="preserve"> </w:t>
      </w:r>
      <w:r>
        <w:t xml:space="preserve">Seek mentorship from traditional masters to ensure authentic integration of local musical elements.</w:t>
      </w:r>
    </w:p>
    <w:p>
      <w:pPr>
        <w:numPr>
          <w:ilvl w:val="0"/>
          <w:numId w:val="1001"/>
        </w:numPr>
        <w:pStyle w:val="Compact"/>
      </w:pPr>
      <w:r>
        <w:rPr>
          <w:bCs/>
          <w:b/>
        </w:rPr>
        <w:t xml:space="preserve">Increase Community Involvement:</w:t>
      </w:r>
      <w:r>
        <w:t xml:space="preserve"> </w:t>
      </w:r>
      <w:r>
        <w:t xml:space="preserve">Participate in non-commercial events to build stronger ties with the local community.</w:t>
      </w:r>
    </w:p>
    <w:p>
      <w:pPr>
        <w:numPr>
          <w:ilvl w:val="0"/>
          <w:numId w:val="1001"/>
        </w:numPr>
        <w:pStyle w:val="Compact"/>
      </w:pPr>
      <w:r>
        <w:rPr>
          <w:bCs/>
          <w:b/>
        </w:rPr>
        <w:t xml:space="preserve">Refine Vocal Delivery:</w:t>
      </w:r>
      <w:r>
        <w:t xml:space="preserve"> </w:t>
      </w:r>
      <w:r>
        <w:t xml:space="preserve">Work on vocal techniques that prioritize emotional expression and storytelling over technical complexity.</w:t>
      </w:r>
    </w:p>
    <w:bookmarkEnd w:id="27"/>
    <w:bookmarkStart w:id="28" w:name="conclusion"/>
    <w:p>
      <w:pPr>
        <w:pStyle w:val="Heading2"/>
      </w:pPr>
      <w:r>
        <w:t xml:space="preserve">8. Conclusion</w:t>
      </w:r>
    </w:p>
    <w:p>
      <w:pPr>
        <w:pStyle w:val="FirstParagraph"/>
      </w:pPr>
      <w:r>
        <w:t xml:space="preserve">In conclusion, this Peer Review Report affirms that the Musician possesses the foundational skills necessary to succeed in the competitive music scene of Senegal Dakar. However, to transition from a competent performer to a respected cultural icon, the Musician must address the identified gaps in cultural authenticity, emotional connection, and community engagement. By implementing the recommendations outlined in this report, the Musician can significantly enhance their artistic impact and contribute meaningfully to the rich musical heritage of Senegal Dakar. The panel remains optimistic about the Musician's potential and looks forward to observing their growth in future assessments.</w:t>
      </w:r>
    </w:p>
    <w:bookmarkEnd w:id="28"/>
    <w:p>
      <w:pPr>
        <w:pStyle w:val="BodyText"/>
      </w:pPr>
      <w:r>
        <w:rPr>
          <w:bCs/>
          <w:b/>
        </w:rPr>
        <w:t xml:space="preserve">Prepared by:</w:t>
      </w:r>
    </w:p>
    <w:p>
      <w:pPr>
        <w:pStyle w:val="BodyText"/>
      </w:pPr>
      <w:r>
        <w:t xml:space="preserve">Dr. A. Diallo, Lead Ethnomusicologist</w:t>
      </w:r>
    </w:p>
    <w:p>
      <w:pPr>
        <w:pStyle w:val="BodyText"/>
      </w:pPr>
      <w:r>
        <w:t xml:space="preserve">J. Ndiaye, Senior Industry Consultant</w:t>
      </w:r>
    </w:p>
    <w:p>
      <w:pPr>
        <w:pStyle w:val="BodyText"/>
      </w:pPr>
      <w:r>
        <w:t xml:space="preserve">On behalf of the Senegal Dakar Music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Senegal Dakar</dc:title>
  <dc:creator/>
  <dc:language>en</dc:language>
  <cp:keywords/>
  <dcterms:created xsi:type="dcterms:W3CDTF">2026-10-10T01:58:16Z</dcterms:created>
  <dcterms:modified xsi:type="dcterms:W3CDTF">2026-10-10T01:58:16Z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