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Performance Evaluation of Musician</w:t>
      </w:r>
    </w:p>
    <w:p>
      <w:pPr>
        <w:pStyle w:val="BodyText"/>
      </w:pPr>
      <w:r>
        <w:rPr>
          <w:bCs/>
          <w:b/>
        </w:rPr>
        <w:t xml:space="preserve">Location:</w:t>
      </w:r>
      <w:r>
        <w:t xml:space="preserve"> </w:t>
      </w:r>
      <w:r>
        <w:t xml:space="preserve">Singapore Singapore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competency, artistic integrity, and collaborative effectiveness of the Musician in question. The evaluation takes place within the dynamic cultural landscape of Singapore Singapore, a hub known for its rigorous standards in the arts and its diverse, multicultural audience. The purpose of this document is to provide a comprehensive analysis of the Musician's recent performances, technical proficiency, and adherence to industry standards expected within the region. The findings indicate a high level of dedication, though specific areas for growth have been identified to align with the evolving expectations of the Singaporean market.</w:t>
      </w:r>
    </w:p>
    <w:bookmarkEnd w:id="21"/>
    <w:bookmarkStart w:id="22" w:name="introduction-and-context"/>
    <w:p>
      <w:pPr>
        <w:pStyle w:val="Heading2"/>
      </w:pPr>
      <w:r>
        <w:t xml:space="preserve">2. Introduction and Context</w:t>
      </w:r>
    </w:p>
    <w:p>
      <w:pPr>
        <w:pStyle w:val="FirstParagraph"/>
      </w:pPr>
      <w:r>
        <w:t xml:space="preserve">The role of a Musician in Singapore Singapore is multifaceted. It requires not only exceptional technical skill but also an acute awareness of the local cultural context. As a global city-state, Singapore Singapore demands versatility from its artists. This Peer Review Report evaluates the Musician's ability to navigate these demands. The review process involved direct observation of live performances, analysis of recorded material, and feedback from fellow ensemble members and production staff. The scope of this review covers technical execution, stage presence, professionalism, and adaptability to the specific nuances of performing in Singapore Singapore.</w:t>
      </w:r>
    </w:p>
    <w:bookmarkEnd w:id="22"/>
    <w:bookmarkStart w:id="23" w:name="X9c28bf38d5b84e2a96f5b65eba1f9fdaeb40d1f"/>
    <w:p>
      <w:pPr>
        <w:pStyle w:val="Heading2"/>
      </w:pPr>
      <w:r>
        <w:t xml:space="preserve">3. Technical Proficiency and Artistic Execution</w:t>
      </w:r>
    </w:p>
    <w:p>
      <w:pPr>
        <w:pStyle w:val="FirstParagraph"/>
      </w:pPr>
      <w:r>
        <w:t xml:space="preserve">The primary criterion for any Musician is technical mastery. During the review period, the Musician demonstrated a commendable command of their instrument. Intonation, rhythm, and dynamic control were consistently high, reflecting rigorous practice and discipline. In the context of Singapore Singapore, where audiences are exposed to world-class international acts, the local standard for technical accuracy is exceptionally high. The Musician met these standards, delivering clean and precise performances that resonated well with the discerning local crowd.</w:t>
      </w:r>
    </w:p>
    <w:p>
      <w:pPr>
        <w:pStyle w:val="BodyText"/>
      </w:pPr>
      <w:r>
        <w:t xml:space="preserve">Furthermore, the Musician showed a strong understanding of musical phrasing and expression. The ability to convey emotion through sound is critical, and the Musician succeeded in engaging the audience on an emotional level. However, there is room for improvement in improvisational skills, particularly in jazz and contemporary fusion genres which are popular in the nightlife and cultural districts of Singapore Singapore. Enhancing this aspect would allow the Musician to better connect with the spontaneous energy of local venues.</w:t>
      </w:r>
    </w:p>
    <w:bookmarkEnd w:id="23"/>
    <w:bookmarkStart w:id="24" w:name="professionalism-and-collaboration"/>
    <w:p>
      <w:pPr>
        <w:pStyle w:val="Heading2"/>
      </w:pPr>
      <w:r>
        <w:t xml:space="preserve">4. Professionalism and Collaboration</w:t>
      </w:r>
    </w:p>
    <w:p>
      <w:pPr>
        <w:pStyle w:val="FirstParagraph"/>
      </w:pPr>
      <w:r>
        <w:t xml:space="preserve">Professionalism is a cornerstone of the music industry in Singapore Singapore. The Musician was evaluated on punctuality, preparation, and interaction with peers. The Musician consistently arrived early for rehearsals and sound checks, demonstrating respect for the time of the production team and fellow artists. This level of reliability is highly valued in the fast-paced environment of Singapore Singapore, where schedules are tight and efficiency is paramount.</w:t>
      </w:r>
    </w:p>
    <w:p>
      <w:pPr>
        <w:pStyle w:val="BodyText"/>
      </w:pPr>
      <w:r>
        <w:t xml:space="preserve">In terms of collaboration, the Musician displayed excellent teamwork skills. They were receptive to feedback from conductors and band leaders and were able to adapt their playing style to fit the ensemble's needs. The ability to listen and respond to other musicians is crucial, and the Musician excelled in this area. Their positive attitude contributed to a harmonious working environment, which is essential for the success of any musical project in this region.</w:t>
      </w:r>
    </w:p>
    <w:bookmarkEnd w:id="24"/>
    <w:bookmarkStart w:id="25" w:name="Xb4f5c578bcbf6a758146ce7d9783b0f15cefc42"/>
    <w:p>
      <w:pPr>
        <w:pStyle w:val="Heading2"/>
      </w:pPr>
      <w:r>
        <w:t xml:space="preserve">5. Adaptability to the Singapore Singapore Market</w:t>
      </w:r>
    </w:p>
    <w:p>
      <w:pPr>
        <w:pStyle w:val="FirstParagraph"/>
      </w:pPr>
      <w:r>
        <w:t xml:space="preserve">A unique aspect of this Peer Review Report is the focus on the Musician's adaptability to the Singapore Singapore market. The cultural diversity of Singapore Singapore means that a Musician must be versatile, capable of performing across various genres and for different demographic groups. The Musician showed a willingness to explore diverse musical styles, from traditional classical pieces to modern pop and electronic influences. This versatility is a significant asset in Singapore Singapore, where cultural festivals and corporate events often require a broad musical range.</w:t>
      </w:r>
    </w:p>
    <w:p>
      <w:pPr>
        <w:pStyle w:val="BodyText"/>
      </w:pPr>
      <w:r>
        <w:t xml:space="preserve">Additionally, the Musician demonstrated an understanding of the local etiquette and audience expectations. They maintained a respectful and engaging stage presence, avoiding any behavior that might be considered inappropriate in the conservative yet cosmopolitan setting of Singapore Singapore. This cultural sensitivity is vital for building a sustainable career in the region.</w:t>
      </w:r>
    </w:p>
    <w:bookmarkEnd w:id="25"/>
    <w:bookmarkStart w:id="26" w:name="areas-for-improvement"/>
    <w:p>
      <w:pPr>
        <w:pStyle w:val="Heading2"/>
      </w:pPr>
      <w:r>
        <w:t xml:space="preserve">6. Areas for Improvement</w:t>
      </w:r>
    </w:p>
    <w:p>
      <w:pPr>
        <w:pStyle w:val="FirstParagraph"/>
      </w:pPr>
      <w:r>
        <w:t xml:space="preserve">While the Musician has performed admirably, this Peer Review Report identifies several areas for development. First, the Musician should focus on expanding their repertoire to include more contemporary works that resonate with the younger demographic in Singapore Singapore. Second, improving improvisational skills will enhance their versatility in live settings. Finally, the Musician is encouraged to engage more actively in the local music community, networking with other artists and attending industry events in Singapore Singapore to stay updated on trends and opportunities.</w:t>
      </w:r>
    </w:p>
    <w:bookmarkEnd w:id="26"/>
    <w:bookmarkStart w:id="27" w:name="conclusion"/>
    <w:p>
      <w:pPr>
        <w:pStyle w:val="Heading2"/>
      </w:pPr>
      <w:r>
        <w:t xml:space="preserve">7. Conclusion</w:t>
      </w:r>
    </w:p>
    <w:p>
      <w:pPr>
        <w:pStyle w:val="FirstParagraph"/>
      </w:pPr>
      <w:r>
        <w:t xml:space="preserve">In conclusion, this Peer Review Report affirms that the Musician is a talented and professional individual who meets the high standards expected in Singapore Singapore. Their technical skills, professionalism, and adaptability make them a valuable asset to any musical ensemble or production. By addressing the identified areas for improvement, the Musician can further elevate their career and contribute significantly to the vibrant arts scene in Singapore Singapore. This report serves as a constructive guide for their continued growth and success.</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Music Director</w:t>
      </w:r>
    </w:p>
    <w:p>
      <w:pPr>
        <w:pStyle w:val="BodyText"/>
      </w:pPr>
      <w:r>
        <w:rPr>
          <w:bCs/>
          <w:b/>
        </w:rPr>
        <w:t xml:space="preserve">Organization:</w:t>
      </w:r>
      <w:r>
        <w:t xml:space="preserve"> </w:t>
      </w:r>
      <w:r>
        <w:t xml:space="preserve">Arts Council of Singapore Singapore</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dc:title>
  <dc:creator/>
  <dc:language>en</dc:language>
  <cp:keywords/>
  <dcterms:created xsi:type="dcterms:W3CDTF">2026-10-10T04:22:43Z</dcterms:created>
  <dcterms:modified xsi:type="dcterms:W3CDTF">2026-10-10T04:22:43Z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