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31" w:name="peer-review-report-musician"/>
    <w:p>
      <w:pPr>
        <w:pStyle w:val="Heading1"/>
      </w:pPr>
      <w:r>
        <w:t xml:space="preserve">Peer Review Report: Musician</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Musician</w:t>
      </w:r>
      <w:r>
        <w:br/>
      </w:r>
      <w:r>
        <w:rPr>
          <w:bCs/>
          <w:b/>
        </w:rPr>
        <w:t xml:space="preserve">Location:</w:t>
      </w:r>
      <w:r>
        <w:t xml:space="preserve"> </w:t>
      </w:r>
      <w:r>
        <w:t xml:space="preserve">Spain Barcelona</w:t>
      </w:r>
      <w:r>
        <w:br/>
      </w:r>
      <w:r>
        <w:rPr>
          <w:bCs/>
          <w:b/>
        </w:rPr>
        <w:t xml:space="preserve">Date:</w:t>
      </w:r>
      <w:r>
        <w:t xml:space="preserve"> </w:t>
      </w:r>
      <w:r>
        <w:t xml:space="preserve">October 24, 2023</w:t>
      </w:r>
    </w:p>
    <w:p>
      <w:pPr>
        <w:pStyle w:val="BodyText"/>
      </w:pPr>
      <w:r>
        <w:rPr>
          <w:bCs/>
          <w:b/>
        </w:rPr>
        <w:t xml:space="preserve">Reviewer Name:</w:t>
      </w:r>
      <w:r>
        <w:t xml:space="preserve"> </w:t>
      </w:r>
      <w:r>
        <w:t xml:space="preserve">[Reviewer Name]</w:t>
      </w:r>
      <w:r>
        <w:br/>
      </w:r>
      <w:r>
        <w:rPr>
          <w:bCs/>
          <w:b/>
        </w:rPr>
        <w:t xml:space="preserve">Reviewer ID:</w:t>
      </w:r>
      <w:r>
        <w:t xml:space="preserve"> </w:t>
      </w:r>
      <w:r>
        <w:t xml:space="preserve">[ID Number]</w:t>
      </w:r>
      <w:r>
        <w:br/>
      </w:r>
      <w:r>
        <w:rPr>
          <w:bCs/>
          <w:b/>
        </w:rPr>
        <w:t xml:space="preserve">Organization:</w:t>
      </w:r>
      <w:r>
        <w:t xml:space="preserve"> </w:t>
      </w:r>
      <w:r>
        <w:t xml:space="preserve">Barcelona Arts Council</w:t>
      </w:r>
    </w:p>
    <w:bookmarkStart w:id="20" w:name="executive-summary"/>
    <w:p>
      <w:pPr>
        <w:pStyle w:val="Heading2"/>
      </w:pPr>
      <w:r>
        <w:t xml:space="preserve">1. Executive Summary</w:t>
      </w:r>
    </w:p>
    <w:p>
      <w:pPr>
        <w:pStyle w:val="FirstParagraph"/>
      </w:pPr>
      <w:r>
        <w:t xml:space="preserve">This Peer Review Report has been compiled to evaluate the professional standing, technical proficiency, and artistic contribution of a Musician operating within the vibrant cultural landscape of Spain Barcelona. The purpose of this document is to provide a comprehensive analysis of the subject's performance, adherence to industry standards, and integration into the local music community. Given the high standards of the Barcelona music scene, ranging from classical orchestras at the Palau de la Música Catalana to the contemporary jazz clubs of El Born, this review aims to ensure that the Musician meets the rigorous expectations required for continued engagement and professional development.</w:t>
      </w:r>
    </w:p>
    <w:bookmarkEnd w:id="20"/>
    <w:bookmarkStart w:id="21" w:name="context-and-scope"/>
    <w:p>
      <w:pPr>
        <w:pStyle w:val="Heading2"/>
      </w:pPr>
      <w:r>
        <w:t xml:space="preserve">2. Context and Scope</w:t>
      </w:r>
    </w:p>
    <w:p>
      <w:pPr>
        <w:pStyle w:val="FirstParagraph"/>
      </w:pPr>
      <w:r>
        <w:t xml:space="preserve">The evaluation focuses on the Musician's activities over the past twelve months. The scope includes live performances, studio recordings, collaborative projects, and professional conduct. The review specifically considers the unique cultural context of Spain Barcelona, where a Musician is expected to demonstrate not only technical mastery but also a deep understanding of the region's rich musical heritage, including flamenco, classical, and modern fusion genres. The assessment is based on direct observation, feedback from fellow artists, and audience reception metrics.</w:t>
      </w:r>
    </w:p>
    <w:bookmarkEnd w:id="21"/>
    <w:bookmarkStart w:id="24" w:name="X97b680d051ca862ee3b11fa2f89b62291861e4f"/>
    <w:p>
      <w:pPr>
        <w:pStyle w:val="Heading2"/>
      </w:pPr>
      <w:r>
        <w:t xml:space="preserve">3. Technical Proficiency and Artistic Quality</w:t>
      </w:r>
    </w:p>
    <w:bookmarkStart w:id="22" w:name="instrumental-mastery"/>
    <w:p>
      <w:pPr>
        <w:pStyle w:val="Heading3"/>
      </w:pPr>
      <w:r>
        <w:t xml:space="preserve">3.1 Instrumental Mastery</w:t>
      </w:r>
    </w:p>
    <w:p>
      <w:pPr>
        <w:pStyle w:val="FirstParagraph"/>
      </w:pPr>
      <w:r>
        <w:t xml:space="preserve">The Musician demonstrates a high level of technical proficiency on their primary instrument. During the observed performances in various venues across Spain Barcelona, the subject displayed exceptional control, intonation, and dynamic range. The ability to adapt to different acoustic environments, from the intimate settings of small bars in Gràcia to larger concert halls, indicates a versatile skill set. The precision in execution suggests a disciplined practice regimen consistent with professional standards.</w:t>
      </w:r>
    </w:p>
    <w:bookmarkEnd w:id="22"/>
    <w:bookmarkStart w:id="23" w:name="musicality-and-interpretation"/>
    <w:p>
      <w:pPr>
        <w:pStyle w:val="Heading3"/>
      </w:pPr>
      <w:r>
        <w:t xml:space="preserve">3.2 Musicality and Interpretation</w:t>
      </w:r>
    </w:p>
    <w:p>
      <w:pPr>
        <w:pStyle w:val="FirstParagraph"/>
      </w:pPr>
      <w:r>
        <w:t xml:space="preserve">Beyond technical skill, the Musician exhibits strong musicality. The interpretation of repertoire shows emotional depth and stylistic authenticity. In the context of Spain Barcelona, where audiences are discerning and culturally engaged, the subject's ability to convey narrative through music is a significant asset. The review notes a particular strength in improvisation, allowing the Musician to engage effectively with other performers during jam sessions and collaborative gigs.</w:t>
      </w:r>
    </w:p>
    <w:bookmarkEnd w:id="23"/>
    <w:bookmarkEnd w:id="24"/>
    <w:bookmarkStart w:id="27" w:name="professional-conduct-and-collaboration"/>
    <w:p>
      <w:pPr>
        <w:pStyle w:val="Heading2"/>
      </w:pPr>
      <w:r>
        <w:t xml:space="preserve">4. Professional Conduct and Collaboration</w:t>
      </w:r>
    </w:p>
    <w:bookmarkStart w:id="25" w:name="punctuality-and-reliability"/>
    <w:p>
      <w:pPr>
        <w:pStyle w:val="Heading3"/>
      </w:pPr>
      <w:r>
        <w:t xml:space="preserve">4.1 Punctuality and Reliability</w:t>
      </w:r>
    </w:p>
    <w:p>
      <w:pPr>
        <w:pStyle w:val="FirstParagraph"/>
      </w:pPr>
      <w:r>
        <w:t xml:space="preserve">Reliability is paramount in the music industry. The Musician has maintained an excellent record of punctuality for rehearsals, sound checks, and performances. There have been no reported instances of unprofessional behavior or last-minute cancellations. This reliability fosters trust among peers and venue organizers in Spain Barcelona, facilitating smoother operations and stronger professional relationships.</w:t>
      </w:r>
    </w:p>
    <w:bookmarkEnd w:id="25"/>
    <w:bookmarkStart w:id="26" w:name="teamwork-and-communication"/>
    <w:p>
      <w:pPr>
        <w:pStyle w:val="Heading3"/>
      </w:pPr>
      <w:r>
        <w:t xml:space="preserve">4.2 Teamwork and Communication</w:t>
      </w:r>
    </w:p>
    <w:p>
      <w:pPr>
        <w:pStyle w:val="FirstParagraph"/>
      </w:pPr>
      <w:r>
        <w:t xml:space="preserve">The Musician is noted for their collaborative spirit. Feedback from bandmates and session leaders highlights the subject's ability to listen actively, communicate musical ideas clearly, and support fellow musicians. In the diverse and often multicultural environment of Spain Barcelona, the Musician's respectful and inclusive attitude contributes positively to the group dynamic. The subject is willing to take direction and also offers constructive input when appropriate.</w:t>
      </w:r>
    </w:p>
    <w:bookmarkEnd w:id="26"/>
    <w:bookmarkEnd w:id="27"/>
    <w:bookmarkStart w:id="28" w:name="Xdc3cd95d1e5196eb91317b1877e5edbaaabfaf9"/>
    <w:p>
      <w:pPr>
        <w:pStyle w:val="Heading2"/>
      </w:pPr>
      <w:r>
        <w:t xml:space="preserve">5. Cultural Integration and Community Engagement</w:t>
      </w:r>
    </w:p>
    <w:p>
      <w:pPr>
        <w:pStyle w:val="FirstParagraph"/>
      </w:pPr>
      <w:r>
        <w:t xml:space="preserve">A key aspect of this Peer Review Report is the Musician's engagement with the local community in Spain Barcelona. The subject has actively participated in local music festivals and open mic nights, contributing to the city's cultural vibrancy. The Musician shows a genuine interest in the local musical traditions and has made efforts to incorporate elements of Spanish and Catalan music into their repertoire. This cultural sensitivity and willingness to engage with the local audience are highly valued and enhance the Musician's reputation within the industry.</w:t>
      </w:r>
    </w:p>
    <w:bookmarkEnd w:id="28"/>
    <w:bookmarkStart w:id="29" w:name="areas-for-improvement"/>
    <w:p>
      <w:pPr>
        <w:pStyle w:val="Heading2"/>
      </w:pPr>
      <w:r>
        <w:t xml:space="preserve">6. Areas for Improvement</w:t>
      </w:r>
    </w:p>
    <w:p>
      <w:pPr>
        <w:pStyle w:val="FirstParagraph"/>
      </w:pPr>
      <w:r>
        <w:t xml:space="preserve">While the overall performance is commendable, the following areas have been identified for further development:</w:t>
      </w:r>
    </w:p>
    <w:p>
      <w:pPr>
        <w:numPr>
          <w:ilvl w:val="0"/>
          <w:numId w:val="1001"/>
        </w:numPr>
        <w:pStyle w:val="Compact"/>
      </w:pPr>
      <w:r>
        <w:rPr>
          <w:bCs/>
          <w:b/>
        </w:rPr>
        <w:t xml:space="preserve">Repertoire Expansion:</w:t>
      </w:r>
      <w:r>
        <w:t xml:space="preserve"> </w:t>
      </w:r>
      <w:r>
        <w:t xml:space="preserve">The Musician is encouraged to explore a wider range of genres, particularly those deeply rooted in the history of Spain Barcelona, to further connect with local audiences.</w:t>
      </w:r>
    </w:p>
    <w:p>
      <w:pPr>
        <w:numPr>
          <w:ilvl w:val="0"/>
          <w:numId w:val="1001"/>
        </w:numPr>
        <w:pStyle w:val="Compact"/>
      </w:pPr>
      <w:r>
        <w:rPr>
          <w:bCs/>
          <w:b/>
        </w:rPr>
        <w:t xml:space="preserve">Networking:</w:t>
      </w:r>
      <w:r>
        <w:t xml:space="preserve"> </w:t>
      </w:r>
      <w:r>
        <w:t xml:space="preserve">Increasing participation in industry workshops and networking events could lead to more diverse collaboration opportunities.</w:t>
      </w:r>
    </w:p>
    <w:p>
      <w:pPr>
        <w:numPr>
          <w:ilvl w:val="0"/>
          <w:numId w:val="1001"/>
        </w:numPr>
        <w:pStyle w:val="Compact"/>
      </w:pPr>
      <w:r>
        <w:rPr>
          <w:bCs/>
          <w:b/>
        </w:rPr>
        <w:t xml:space="preserve">Stage Presence:</w:t>
      </w:r>
      <w:r>
        <w:t xml:space="preserve"> </w:t>
      </w:r>
      <w:r>
        <w:t xml:space="preserve">While technically proficient, the Musician could work on enhancing stage presence and audience interaction to create a more immersive live experience.</w:t>
      </w:r>
    </w:p>
    <w:bookmarkEnd w:id="29"/>
    <w:bookmarkStart w:id="30" w:name="conclusion-and-recommendations"/>
    <w:p>
      <w:pPr>
        <w:pStyle w:val="Heading2"/>
      </w:pPr>
      <w:r>
        <w:t xml:space="preserve">7. Conclusion and Recommendations</w:t>
      </w:r>
    </w:p>
    <w:p>
      <w:pPr>
        <w:pStyle w:val="FirstParagraph"/>
      </w:pPr>
      <w:r>
        <w:t xml:space="preserve">In conclusion, this Peer Review Report affirms that the Musician is a highly competent and professional individual who makes a valuable contribution to the music scene in Spain Barcelona. The subject's technical skills, artistic sensibility, and professional conduct meet the high standards expected in this competitive environment. It is recommended that the Musician be granted continued support and opportunities for performance and collaboration. Addressing the areas for improvement outlined above will further enhance their career trajectory and impact within the community.</w:t>
      </w:r>
    </w:p>
    <w:bookmarkEnd w:id="30"/>
    <w:p>
      <w:pPr>
        <w:pStyle w:val="BodyText"/>
      </w:pPr>
      <w:r>
        <w:rPr>
          <w:bCs/>
          <w:b/>
        </w:rPr>
        <w:t xml:space="preserve">Reviewer Signature:</w:t>
      </w:r>
      <w:r>
        <w:br/>
      </w:r>
      <w:r>
        <w:br/>
      </w:r>
      <w:r>
        <w:t xml:space="preserve">[Signature]</w:t>
      </w:r>
    </w:p>
    <w:p>
      <w:pPr>
        <w:pStyle w:val="BodyText"/>
      </w:pPr>
      <w:r>
        <w:rPr>
          <w:bCs/>
          <w:b/>
        </w:rPr>
        <w:t xml:space="preserve">Musician Acknowledgment:</w:t>
      </w:r>
      <w:r>
        <w:br/>
      </w:r>
      <w:r>
        <w:br/>
      </w:r>
      <w:r>
        <w:t xml:space="preserve">[Signature]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2026-10-10T03:17:24Z</dcterms:created>
  <dcterms:modified xsi:type="dcterms:W3CDTF">2026-10-10T03:17:24Z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