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t xml:space="preserve">Professional Competency Assessment for Performing Arts Personnel</w:t>
      </w:r>
    </w:p>
    <w:bookmarkEnd w:id="20"/>
    <w:p>
      <w:pPr>
        <w:pStyle w:val="BodyText"/>
      </w:pPr>
      <w:r>
        <w:rPr>
          <w:bCs/>
          <w:b/>
        </w:rPr>
        <w:t xml:space="preserve">Subject Role:</w:t>
      </w:r>
      <w:r>
        <w:t xml:space="preserve"> </w:t>
      </w:r>
      <w:r>
        <w:t xml:space="preserve">Musician (Orchestral / Session / Solo)</w:t>
      </w:r>
    </w:p>
    <w:p>
      <w:pPr>
        <w:pStyle w:val="BodyText"/>
      </w:pPr>
      <w:r>
        <w:rPr>
          <w:bCs/>
          <w:b/>
        </w:rPr>
        <w:t xml:space="preserve">Location of Assessment:</w:t>
      </w:r>
      <w:r>
        <w:t xml:space="preserve"> </w:t>
      </w:r>
      <w:r>
        <w:t xml:space="preserve">Switzerland Zurich</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 Name:</w:t>
      </w:r>
      <w:r>
        <w:t xml:space="preserve"> </w:t>
      </w:r>
      <w:r>
        <w:t xml:space="preserve">[Senior Colleague Name]</w:t>
      </w:r>
    </w:p>
    <w:p>
      <w:pPr>
        <w:pStyle w:val="BodyText"/>
      </w:pPr>
      <w:r>
        <w:rPr>
          <w:bCs/>
          <w:b/>
        </w:rPr>
        <w:t xml:space="preserve">Confidentiality Level:</w:t>
      </w:r>
      <w:r>
        <w:t xml:space="preserve"> </w:t>
      </w:r>
      <w:r>
        <w:t xml:space="preserve">Internal Use Only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technical proficiency, and collaborative conduct of the designated</w:t>
      </w:r>
      <w:r>
        <w:t xml:space="preserve"> </w:t>
      </w:r>
      <w:r>
        <w:rPr>
          <w:bCs/>
          <w:b/>
        </w:rPr>
        <w:t xml:space="preserve">Musician</w:t>
      </w:r>
      <w:r>
        <w:t xml:space="preserve">. The assessment takes place within the rigorous and culturally rich context of</w:t>
      </w:r>
      <w:r>
        <w:t xml:space="preserve"> </w:t>
      </w:r>
      <w:r>
        <w:rPr>
          <w:bCs/>
          <w:b/>
        </w:rPr>
        <w:t xml:space="preserve">Switzerland Zurich</w:t>
      </w:r>
      <w:r>
        <w:t xml:space="preserve">, a global hub for classical and contemporary music. The purpose of this document is to provide objective feedback based on direct observation of rehearsals, live performances, and studio sessions conducted in Zurich over the specified review period. The evaluation aims to uphold the high standards expected by Zurich's premier cultural institutions, ensuring that the musician contributes effectively to the ensemble's artistic vision while adhering to professional norms.</w:t>
      </w:r>
    </w:p>
    <w:bookmarkEnd w:id="21"/>
    <w:bookmarkStart w:id="22" w:name="Xe991b6be214e5467bc777770813a5242aa70120"/>
    <w:p>
      <w:pPr>
        <w:pStyle w:val="Heading2"/>
      </w:pPr>
      <w:r>
        <w:t xml:space="preserve">2. Technical Proficiency and Artistic Interpretation</w:t>
      </w:r>
    </w:p>
    <w:p>
      <w:pPr>
        <w:pStyle w:val="FirstParagraph"/>
      </w:pPr>
      <w:r>
        <w:t xml:space="preserve">The primary function of any</w:t>
      </w:r>
      <w:r>
        <w:t xml:space="preserve"> </w:t>
      </w:r>
      <w:r>
        <w:rPr>
          <w:bCs/>
          <w:b/>
        </w:rPr>
        <w:t xml:space="preserve">Musician</w:t>
      </w:r>
      <w:r>
        <w:t xml:space="preserve"> </w:t>
      </w:r>
      <w:r>
        <w:t xml:space="preserve">is the mastery of their instrument and the ability to convey artistic intent. In the context of</w:t>
      </w:r>
      <w:r>
        <w:t xml:space="preserve"> </w:t>
      </w:r>
      <w:r>
        <w:rPr>
          <w:bCs/>
          <w:b/>
        </w:rPr>
        <w:t xml:space="preserve">Switzerland Zurich</w:t>
      </w:r>
      <w:r>
        <w:t xml:space="preserve">, where audiences and conductors are known for their discerning ears, technical precision is non-negotiable. During the review period, the subject demonstrated a high level of instrumental command. Intonation was consistently accurate, even during complex modulations typical of the repertoire performed at venues such as the Tonhalle.</w:t>
      </w:r>
    </w:p>
    <w:p>
      <w:pPr>
        <w:pStyle w:val="BodyText"/>
      </w:pPr>
      <w:r>
        <w:t xml:space="preserve">Furthermore, the musician's dynamic control and articulation showed significant maturity. The ability to blend seamlessly within the section while maintaining individual clarity is a hallmark of a professional working in Zurich's competitive environment. The interpretation of scores was respectful of the composer's markings yet infused with a personal sensitivity that enhanced the overall performance. This balance is crucial for a</w:t>
      </w:r>
      <w:r>
        <w:t xml:space="preserve"> </w:t>
      </w:r>
      <w:r>
        <w:rPr>
          <w:bCs/>
          <w:b/>
        </w:rPr>
        <w:t xml:space="preserve">Musician</w:t>
      </w:r>
      <w:r>
        <w:t xml:space="preserve"> </w:t>
      </w:r>
      <w:r>
        <w:t xml:space="preserve">seeking to maintain a reputation for excellence in the Swiss music scene.</w:t>
      </w:r>
    </w:p>
    <w:bookmarkEnd w:id="22"/>
    <w:bookmarkStart w:id="23" w:name="professionalism-and-reliability"/>
    <w:p>
      <w:pPr>
        <w:pStyle w:val="Heading2"/>
      </w:pPr>
      <w:r>
        <w:t xml:space="preserve">3. Professionalism and Reliability</w:t>
      </w:r>
    </w:p>
    <w:p>
      <w:pPr>
        <w:pStyle w:val="FirstParagraph"/>
      </w:pPr>
      <w:r>
        <w:t xml:space="preserve">Reliability is the cornerstone of the performing arts industry. This</w:t>
      </w:r>
      <w:r>
        <w:t xml:space="preserve"> </w:t>
      </w:r>
      <w:r>
        <w:rPr>
          <w:bCs/>
          <w:b/>
        </w:rPr>
        <w:t xml:space="preserve">Peer Review Report</w:t>
      </w:r>
      <w:r>
        <w:t xml:space="preserve"> </w:t>
      </w:r>
      <w:r>
        <w:t xml:space="preserve">highlights the subject's punctuality and preparedness. In</w:t>
      </w:r>
      <w:r>
        <w:t xml:space="preserve"> </w:t>
      </w:r>
      <w:r>
        <w:rPr>
          <w:bCs/>
          <w:b/>
        </w:rPr>
        <w:t xml:space="preserve">Switzerland Zurich</w:t>
      </w:r>
      <w:r>
        <w:t xml:space="preserve">, where rehearsal schedules are often tight and logistics are complex, arriving early with a fully prepared score and instrument is a basic expectation. The musician consistently met these standards, ensuring that rehearsal time was utilized efficiently.</w:t>
      </w:r>
    </w:p>
    <w:p>
      <w:pPr>
        <w:pStyle w:val="BodyText"/>
      </w:pPr>
      <w:r>
        <w:t xml:space="preserve">Additionally, the subject demonstrated a strong work ethic during recording sessions and live concerts. The ability to remain focused under pressure, particularly during high-stakes performances in Zurich's major concert halls, reflects a high degree of professional maturity. The musician's adherence to dress codes and behavioral expectations further solidifies their standing as a reliable colleague within the local professional community.</w:t>
      </w:r>
    </w:p>
    <w:bookmarkEnd w:id="23"/>
    <w:bookmarkStart w:id="24" w:name="Xd74dff4393962b84267625e6db3195b3ec7169f"/>
    <w:p>
      <w:pPr>
        <w:pStyle w:val="Heading2"/>
      </w:pPr>
      <w:r>
        <w:t xml:space="preserve">4. Collaborative Skills and Ensemble Integration</w:t>
      </w:r>
    </w:p>
    <w:p>
      <w:pPr>
        <w:pStyle w:val="FirstParagraph"/>
      </w:pPr>
      <w:r>
        <w:t xml:space="preserve">Music making is inherently collaborative. A</w:t>
      </w:r>
      <w:r>
        <w:t xml:space="preserve"> </w:t>
      </w:r>
      <w:r>
        <w:rPr>
          <w:bCs/>
          <w:b/>
        </w:rPr>
        <w:t xml:space="preserve">Musician</w:t>
      </w:r>
      <w:r>
        <w:t xml:space="preserve"> </w:t>
      </w:r>
      <w:r>
        <w:t xml:space="preserve">in Zurich often works with diverse groups of international artists. This review assesses the subject's ability to communicate non-verbally and verbally with conductors, section leaders, and fellow ensemble members. The musician displayed excellent listening skills, reacting promptly to cues and adjusting their playing to support the ensemble's balance.</w:t>
      </w:r>
    </w:p>
    <w:p>
      <w:pPr>
        <w:pStyle w:val="BodyText"/>
      </w:pPr>
      <w:r>
        <w:t xml:space="preserve">Constructive feedback was received with grace, and the musician was also observed offering supportive encouragement to peers. This positive attitude fosters a healthy rehearsal environment, which is essential for the success of any musical project in</w:t>
      </w:r>
      <w:r>
        <w:t xml:space="preserve"> </w:t>
      </w:r>
      <w:r>
        <w:rPr>
          <w:bCs/>
          <w:b/>
        </w:rPr>
        <w:t xml:space="preserve">Switzerland Zurich</w:t>
      </w:r>
      <w:r>
        <w:t xml:space="preserve">. The subject's ability to navigate the hierarchical structures of an orchestra or ensemble while maintaining respectful interpersonal relationships is a significant strength.</w:t>
      </w:r>
    </w:p>
    <w:bookmarkEnd w:id="24"/>
    <w:bookmarkStart w:id="25" w:name="adaptability-and-cultural-awareness"/>
    <w:p>
      <w:pPr>
        <w:pStyle w:val="Heading2"/>
      </w:pPr>
      <w:r>
        <w:t xml:space="preserve">5. Adaptability and Cultural Awareness</w:t>
      </w:r>
    </w:p>
    <w:p>
      <w:pPr>
        <w:pStyle w:val="FirstParagraph"/>
      </w:pPr>
      <w:r>
        <w:t xml:space="preserve">Working in</w:t>
      </w:r>
      <w:r>
        <w:t xml:space="preserve"> </w:t>
      </w:r>
      <w:r>
        <w:rPr>
          <w:bCs/>
          <w:b/>
        </w:rPr>
        <w:t xml:space="preserve">Switzerland Zurich</w:t>
      </w:r>
      <w:r>
        <w:t xml:space="preserve"> </w:t>
      </w:r>
      <w:r>
        <w:t xml:space="preserve">requires a degree of cultural adaptability. The music scene here is multilingual and multicultural. This</w:t>
      </w:r>
      <w:r>
        <w:t xml:space="preserve"> </w:t>
      </w:r>
      <w:r>
        <w:rPr>
          <w:bCs/>
          <w:b/>
        </w:rPr>
        <w:t xml:space="preserve">Peer Review Report</w:t>
      </w:r>
      <w:r>
        <w:t xml:space="preserve"> </w:t>
      </w:r>
      <w:r>
        <w:t xml:space="preserve">notes the musician's ability to communicate effectively in English and German, facilitating smoother interactions during rehearsals and administrative meetings. The subject showed a willingness to engage with the local culture and understand the specific expectations of Swiss audiences and management.</w:t>
      </w:r>
    </w:p>
    <w:p>
      <w:pPr>
        <w:pStyle w:val="BodyText"/>
      </w:pPr>
      <w:r>
        <w:t xml:space="preserve">Moreover, the musician demonstrated flexibility when faced with last-minute changes to repertoire or scheduling, a common occurrence in the dynamic environment of Zurich's performing arts sector. This adaptability ensures that the musician remains a valuable asset to any ensemble or production team.</w:t>
      </w:r>
    </w:p>
    <w:bookmarkEnd w:id="25"/>
    <w:bookmarkStart w:id="26" w:name="areas-for-development"/>
    <w:p>
      <w:pPr>
        <w:pStyle w:val="Heading2"/>
      </w:pPr>
      <w:r>
        <w:t xml:space="preserve">6. Areas for Development</w:t>
      </w:r>
    </w:p>
    <w:p>
      <w:pPr>
        <w:pStyle w:val="FirstParagraph"/>
      </w:pPr>
      <w:r>
        <w:t xml:space="preserve">While the overall performance is commendable, this</w:t>
      </w:r>
      <w:r>
        <w:t xml:space="preserve"> </w:t>
      </w:r>
      <w:r>
        <w:rPr>
          <w:bCs/>
          <w:b/>
        </w:rPr>
        <w:t xml:space="preserve">Peer Review Report</w:t>
      </w:r>
      <w:r>
        <w:t xml:space="preserve"> </w:t>
      </w:r>
      <w:r>
        <w:t xml:space="preserve">identifies a few areas for continued growth. The musician is encouraged to further develop their sight-reading skills to handle the rapid tempo of new music commissions often found in Zurich. Additionally, expanding their knowledge of contemporary performance practices would enhance their versatility. Engaging more actively in local networking events could also strengthen their professional connections within the Swiss music industry.</w:t>
      </w:r>
    </w:p>
    <w:bookmarkEnd w:id="26"/>
    <w:bookmarkStart w:id="27"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confirms that the</w:t>
      </w:r>
      <w:r>
        <w:t xml:space="preserve"> </w:t>
      </w:r>
      <w:r>
        <w:rPr>
          <w:bCs/>
          <w:b/>
        </w:rPr>
        <w:t xml:space="preserve">Musician</w:t>
      </w:r>
      <w:r>
        <w:t xml:space="preserve"> </w:t>
      </w:r>
      <w:r>
        <w:t xml:space="preserve">under review is a highly competent and professional individual who meets the rigorous standards of</w:t>
      </w:r>
      <w:r>
        <w:t xml:space="preserve"> </w:t>
      </w:r>
      <w:r>
        <w:rPr>
          <w:bCs/>
          <w:b/>
        </w:rPr>
        <w:t xml:space="preserve">Switzerland Zurich</w:t>
      </w:r>
      <w:r>
        <w:t xml:space="preserve">. Their technical skills, reliability, and collaborative spirit make them a valuable member of any musical ensemble. It is recommended that the musician continue their current trajectory while focusing on the identified areas for development. This assessment serves as a testament to their dedication to the craft and their contribution to the vibrant musical landscape of Zurich.</w:t>
      </w:r>
    </w:p>
    <w:p>
      <w:pPr>
        <w:pStyle w:val="BodyText"/>
      </w:pPr>
      <w:r>
        <w:rPr>
          <w:bCs/>
          <w:b/>
        </w:rPr>
        <w:t xml:space="preserve">Reviewer Signature:</w:t>
      </w:r>
    </w:p>
    <w:p>
      <w:pPr>
        <w:pStyle w:val="BodyText"/>
      </w:pPr>
      <w:r>
        <w:t xml:space="preserve">[Signature of Peer Reviewer]</w:t>
      </w:r>
    </w:p>
    <w:p>
      <w:pPr>
        <w:pStyle w:val="BodyText"/>
      </w:pPr>
      <w:r>
        <w:rPr>
          <w:bCs/>
          <w:b/>
        </w:rPr>
        <w:t xml:space="preserve">Date:</w:t>
      </w:r>
      <w:r>
        <w:t xml:space="preserve"> </w:t>
      </w:r>
      <w:r>
        <w:t xml:space="preserve">_______________</w:t>
      </w:r>
    </w:p>
    <w:p>
      <w:pPr>
        <w:pStyle w:val="BodyText"/>
      </w:pPr>
      <w:r>
        <w:rPr>
          <w:bCs/>
          <w:b/>
        </w:rPr>
        <w:t xml:space="preserve">Musician Acknowledgment:</w:t>
      </w:r>
    </w:p>
    <w:p>
      <w:pPr>
        <w:pStyle w:val="BodyText"/>
      </w:pPr>
      <w:r>
        <w:t xml:space="preserve">[Signature of Musician]</w:t>
      </w:r>
    </w:p>
    <w:p>
      <w:pPr>
        <w:pStyle w:val="BodyText"/>
      </w:pPr>
      <w:r>
        <w:rPr>
          <w:bCs/>
          <w:b/>
        </w:rPr>
        <w:t xml:space="preserve">Date:</w:t>
      </w:r>
      <w:r>
        <w:t xml:space="preserve"> </w:t>
      </w:r>
      <w:r>
        <w:t xml:space="preserve">_______________</w:t>
      </w:r>
    </w:p>
    <w:p>
      <w:pPr>
        <w:pStyle w:val="BodyText"/>
      </w:pPr>
      <w:r>
        <w:t xml:space="preserve">Document generated for internal evaluation purposes. Confidential.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dc:title>
  <dc:creator/>
  <dc:language>en</dc:language>
  <cp:keywords/>
  <dcterms:created xsi:type="dcterms:W3CDTF">2026-10-10T06:31:24Z</dcterms:created>
  <dcterms:modified xsi:type="dcterms:W3CDTF">2026-10-10T06:31:24Z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