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Musician Performance Evaluation</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Artistic Council, Dar es Salaam Music Association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competency, artistic integrity, and cultural contribution of a Musician operating within the vibrant entertainment landscape of Tanzania Dar es Salaam. As the commercial and cultural capital of Tanzania, Dar es Salaam hosts a dynamic music scene characterized by a fusion of traditional Bongo Flava, Taarab, and contemporary global influences. This review aims to provide a comprehensive assessment of the Musician's technical skills, stage presence, audience engagement, and adherence to professional standards expected in this specific geographic and cultural context.</w:t>
      </w:r>
    </w:p>
    <w:p>
      <w:pPr>
        <w:pStyle w:val="BodyText"/>
      </w:pPr>
      <w:r>
        <w:t xml:space="preserve">The evaluation process involved live performance observation, peer interviews, and analysis of recent recordings. The primary objective is to ensure that the Musician meets the high standards required for upcoming major festivals and corporate events in Dar es Salaam, while also identifying areas for professional growth.</w:t>
      </w:r>
    </w:p>
    <w:bookmarkEnd w:id="21"/>
    <w:bookmarkStart w:id="22" w:name="X97b680d051ca862ee3b11fa2f89b62291861e4f"/>
    <w:p>
      <w:pPr>
        <w:pStyle w:val="Heading2"/>
      </w:pPr>
      <w:r>
        <w:t xml:space="preserve">2. Technical Proficiency and Artistic Quality</w:t>
      </w:r>
    </w:p>
    <w:p>
      <w:pPr>
        <w:pStyle w:val="FirstParagraph"/>
      </w:pPr>
      <w:r>
        <w:t xml:space="preserve">The Musician demonstrates a solid command of their instrument and vocal techniques. In the context of Tanzania Dar es Salaam, where audiences are highly discerning and accustomed to high-energy performances, technical accuracy is paramount. The review notes that the Musician maintains consistent pitch and rhythm, even during complex arrangements typical of modern Bongo Flava tracks.</w:t>
      </w:r>
    </w:p>
    <w:p>
      <w:pPr>
        <w:pStyle w:val="BodyText"/>
      </w:pPr>
      <w:r>
        <w:t xml:space="preserve">However, there is room for improvement in instrumental versatility. While the Musician excels in their primary genre, the ability to adapt to different musical styles requested by diverse clients in Dar es Salaam—ranging from traditional wedding ceremonies to modern club events—needs enhancement. The Peer Review Report suggests that expanding the repertoire to include more traditional Tanzanian rhythms would significantly increase marketability and cultural resonance.</w:t>
      </w:r>
    </w:p>
    <w:bookmarkEnd w:id="22"/>
    <w:bookmarkStart w:id="23" w:name="stage-presence-and-audience-engagement"/>
    <w:p>
      <w:pPr>
        <w:pStyle w:val="Heading2"/>
      </w:pPr>
      <w:r>
        <w:t xml:space="preserve">3. Stage Presence and Audience Engagement</w:t>
      </w:r>
    </w:p>
    <w:p>
      <w:pPr>
        <w:pStyle w:val="FirstParagraph"/>
      </w:pPr>
      <w:r>
        <w:t xml:space="preserve">A critical component of this Peer Review Report is the assessment of the Musician's interaction with the audience. In Tanzania Dar es Salaam, the connection between the artist and the crowd is often the defining factor of a successful performance. The Musician exhibits strong confidence and charisma on stage, effectively commanding attention during live sets.</w:t>
      </w:r>
    </w:p>
    <w:p>
      <w:pPr>
        <w:pStyle w:val="BodyText"/>
      </w:pPr>
      <w:r>
        <w:t xml:space="preserve">The review highlights that the Musician successfully utilizes Swahili and local dialects to engage the audience, creating an inclusive atmosphere. This linguistic adaptability is crucial for success in Dar es Salaam's multicultural environment. Nevertheless, the Musician should work on maintaining energy levels throughout longer sets, as fatigue was observed during the latter half of the evaluated performance. Sustaining high energy is essential for keeping the audience engaged in the fast-paced nightlife of Dar es Salaam.</w:t>
      </w:r>
    </w:p>
    <w:bookmarkEnd w:id="23"/>
    <w:bookmarkStart w:id="24" w:name="professionalism-and-reliability"/>
    <w:p>
      <w:pPr>
        <w:pStyle w:val="Heading2"/>
      </w:pPr>
      <w:r>
        <w:t xml:space="preserve">4. Professionalism and Reliability</w:t>
      </w:r>
    </w:p>
    <w:p>
      <w:pPr>
        <w:pStyle w:val="FirstParagraph"/>
      </w:pPr>
      <w:r>
        <w:t xml:space="preserve">Professional conduct is a key metric in this Peer Review Report. The Musician has demonstrated punctuality and respect towards event organizers and fellow performers. In the competitive music industry of Tanzania Dar es Salaam, reliability is highly valued. The Musician's ability to adhere to schedules and technical requirements has been noted as a strength.</w:t>
      </w:r>
    </w:p>
    <w:p>
      <w:pPr>
        <w:pStyle w:val="BodyText"/>
      </w:pPr>
      <w:r>
        <w:t xml:space="preserve">However, there are concerns regarding contract negotiations and financial transparency. The Peer Review Report recommends that the Musician seek guidance from professional management or legal advisors to ensure fair compensation and clear terms of engagement. This is particularly important given the evolving nature of the entertainment industry in Dar es Salaam, where digital platforms and streaming services are becoming increasingly significant revenue streams.</w:t>
      </w:r>
    </w:p>
    <w:bookmarkEnd w:id="24"/>
    <w:bookmarkStart w:id="25" w:name="cultural-relevance-and-community-impact"/>
    <w:p>
      <w:pPr>
        <w:pStyle w:val="Heading2"/>
      </w:pPr>
      <w:r>
        <w:t xml:space="preserve">5. Cultural Relevance and Community Impact</w:t>
      </w:r>
    </w:p>
    <w:p>
      <w:pPr>
        <w:pStyle w:val="FirstParagraph"/>
      </w:pPr>
      <w:r>
        <w:t xml:space="preserve">As a Musician in Tanzania Dar es Salaam, contributing to the cultural fabric of the community is expected. The review assesses the Musician's efforts to promote positive social messages and support local initiatives. The Musician has participated in several charity events and youth workshops, which is commendable.</w:t>
      </w:r>
    </w:p>
    <w:p>
      <w:pPr>
        <w:pStyle w:val="BodyText"/>
      </w:pPr>
      <w:r>
        <w:t xml:space="preserve">The Peer Review Report encourages the Musician to further integrate traditional Tanzanian elements into their work, thereby preserving cultural heritage while innovating. This approach not only honors the rich musical history of Tanzania but also appeals to a broader audience, including international listeners interested in authentic African sounds.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following recommendations are made for the Musician:</w:t>
      </w:r>
    </w:p>
    <w:p>
      <w:pPr>
        <w:numPr>
          <w:ilvl w:val="0"/>
          <w:numId w:val="1001"/>
        </w:numPr>
        <w:pStyle w:val="Compact"/>
      </w:pPr>
      <w:r>
        <w:t xml:space="preserve">Enhance instrumental versatility to accommodate diverse performance requests in Dar es Salaam.</w:t>
      </w:r>
    </w:p>
    <w:p>
      <w:pPr>
        <w:numPr>
          <w:ilvl w:val="0"/>
          <w:numId w:val="1001"/>
        </w:numPr>
        <w:pStyle w:val="Compact"/>
      </w:pPr>
      <w:r>
        <w:t xml:space="preserve">Develop strategies to maintain high energy levels throughout extended performances.</w:t>
      </w:r>
    </w:p>
    <w:p>
      <w:pPr>
        <w:numPr>
          <w:ilvl w:val="0"/>
          <w:numId w:val="1001"/>
        </w:numPr>
        <w:pStyle w:val="Compact"/>
      </w:pPr>
      <w:r>
        <w:t xml:space="preserve">Seek professional advice on contract negotiations and financial management.</w:t>
      </w:r>
    </w:p>
    <w:p>
      <w:pPr>
        <w:numPr>
          <w:ilvl w:val="0"/>
          <w:numId w:val="1001"/>
        </w:numPr>
        <w:pStyle w:val="Compact"/>
      </w:pPr>
      <w:r>
        <w:t xml:space="preserve">Incorporate more traditional Tanzanian musical elements to strengthen cultural relevance.</w:t>
      </w:r>
    </w:p>
    <w:p>
      <w:pPr>
        <w:pStyle w:val="FirstParagraph"/>
      </w:pPr>
      <w:r>
        <w:t xml:space="preserve">In conclusion, the Musician shows great promise and has established a solid foundation in the competitive music scene of Tanzania Dar es Salaam. By addressing the areas identified in this Peer Review Report, the Musician can elevate their career, achieve greater artistic fulfillment, and make a more significant impact on the cultural landscape of Dar es Salaam.</w:t>
      </w:r>
    </w:p>
    <w:bookmarkEnd w:id="26"/>
    <w:p>
      <w:pPr>
        <w:pStyle w:val="BodyText"/>
      </w:pPr>
      <w:r>
        <w:rPr>
          <w:bCs/>
          <w:b/>
        </w:rPr>
        <w:t xml:space="preserve">Prepared by:</w:t>
      </w:r>
    </w:p>
    <w:p>
      <w:pPr>
        <w:pStyle w:val="BodyText"/>
      </w:pPr>
      <w:r>
        <w:t xml:space="preserve">Senior Artistic Council</w:t>
      </w:r>
    </w:p>
    <w:p>
      <w:pPr>
        <w:pStyle w:val="BodyText"/>
      </w:pPr>
      <w:r>
        <w:t xml:space="preserve">Dar es Salaam Music Association</w:t>
      </w:r>
    </w:p>
    <w:p>
      <w:pPr>
        <w:pStyle w:val="BodyText"/>
      </w:pPr>
      <w:r>
        <w:t xml:space="preserve">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2026-10-10T08:14:45Z</dcterms:created>
  <dcterms:modified xsi:type="dcterms:W3CDTF">2026-10-10T08:14:45Z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