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Artistic Evaluation of Musician</w:t>
      </w:r>
    </w:p>
    <w:p>
      <w:pPr>
        <w:pStyle w:val="BodyText"/>
      </w:pPr>
      <w:r>
        <w:rPr>
          <w:bCs/>
          <w:b/>
        </w:rPr>
        <w:t xml:space="preserve">Location Context:</w:t>
      </w:r>
      <w:r>
        <w:t xml:space="preserve"> </w:t>
      </w:r>
      <w:r>
        <w:t xml:space="preserve">Turkey Istanbul</w:t>
      </w:r>
    </w:p>
    <w:bookmarkEnd w:id="20"/>
    <w:p>
      <w:pPr>
        <w:pStyle w:val="BodyText"/>
      </w:pPr>
      <w:r>
        <w:rPr>
          <w:bCs/>
          <w:b/>
        </w:rPr>
        <w:t xml:space="preserve">Review Date:</w:t>
      </w:r>
      <w:r>
        <w:t xml:space="preserve"> </w:t>
      </w:r>
      <w:r>
        <w:t xml:space="preserve">October 24, 2023</w:t>
      </w:r>
    </w:p>
    <w:p>
      <w:pPr>
        <w:pStyle w:val="BodyText"/>
      </w:pPr>
      <w:r>
        <w:rPr>
          <w:bCs/>
          <w:b/>
        </w:rPr>
        <w:t xml:space="preserve">Reviewer ID:</w:t>
      </w:r>
      <w:r>
        <w:t xml:space="preserve"> </w:t>
      </w:r>
      <w:r>
        <w:t xml:space="preserve">PR-IST-8842</w:t>
      </w:r>
    </w:p>
    <w:p>
      <w:pPr>
        <w:pStyle w:val="BodyText"/>
      </w:pPr>
      <w:r>
        <w:rPr>
          <w:bCs/>
          <w:b/>
        </w:rPr>
        <w:t xml:space="preserve">Subject Name:</w:t>
      </w:r>
      <w:r>
        <w:t xml:space="preserve"> </w:t>
      </w:r>
      <w:r>
        <w:t xml:space="preserve">[Redacted for Privacy]</w:t>
      </w:r>
    </w:p>
    <w:p>
      <w:pPr>
        <w:pStyle w:val="BodyText"/>
      </w:pPr>
      <w:r>
        <w:rPr>
          <w:bCs/>
          <w:b/>
        </w:rPr>
        <w:t xml:space="preserve">Instrument:</w:t>
      </w:r>
      <w:r>
        <w:t xml:space="preserve"> </w:t>
      </w:r>
      <w:r>
        <w:t xml:space="preserve">Oud / Piano / Vocals</w:t>
      </w:r>
    </w:p>
    <w:p>
      <w:pPr>
        <w:pStyle w:val="BodyText"/>
      </w:pPr>
      <w:r>
        <w:rPr>
          <w:bCs/>
          <w:b/>
        </w:rPr>
        <w:t xml:space="preserve">Venue:</w:t>
      </w:r>
      <w:r>
        <w:t xml:space="preserve"> </w:t>
      </w:r>
      <w:r>
        <w:t xml:space="preserve">Historic Peninsula, Istanbul</w:t>
      </w:r>
    </w:p>
    <w:p>
      <w:pPr>
        <w:pStyle w:val="BodyText"/>
      </w:pPr>
      <w:r>
        <w:rPr>
          <w:bCs/>
          <w:b/>
        </w:rPr>
        <w:t xml:space="preserve">Genre:</w:t>
      </w:r>
      <w:r>
        <w:t xml:space="preserve"> </w:t>
      </w:r>
      <w:r>
        <w:t xml:space="preserve">Turkish Classical / Fusion</w:t>
      </w:r>
    </w:p>
    <w:p>
      <w:pPr>
        <w:pStyle w:val="BodyText"/>
      </w:pPr>
      <w:r>
        <w:t xml:space="preserve">Overall Peer Assessment Score</w:t>
      </w:r>
    </w:p>
    <w:p>
      <w:pPr>
        <w:pStyle w:val="BodyText"/>
      </w:pPr>
      <w:r>
        <w:t xml:space="preserve">8.7 / 10</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a professional</w:t>
      </w:r>
      <w:r>
        <w:t xml:space="preserve"> </w:t>
      </w:r>
      <w:r>
        <w:rPr>
          <w:bCs/>
          <w:b/>
        </w:rPr>
        <w:t xml:space="preserve">Musician</w:t>
      </w:r>
      <w:r>
        <w:t xml:space="preserve"> </w:t>
      </w:r>
      <w:r>
        <w:t xml:space="preserve">operating within the vibrant cultural landscape of</w:t>
      </w:r>
      <w:r>
        <w:t xml:space="preserve"> </w:t>
      </w:r>
      <w:r>
        <w:rPr>
          <w:bCs/>
          <w:b/>
        </w:rPr>
        <w:t xml:space="preserve">Turkey Istanbul</w:t>
      </w:r>
      <w:r>
        <w:t xml:space="preserve">. The review was conducted by a panel of senior artists and musicologists to assess technical proficiency, cultural authenticity, stage presence, and adaptability to the unique demands of the Istanbul music scene. The subject demonstrated a high level of mastery, particularly in blending traditional Turkish musical structures with contemporary performance techniques.</w:t>
      </w:r>
    </w:p>
    <w:bookmarkEnd w:id="21"/>
    <w:bookmarkStart w:id="22" w:name="technical-proficiency-and-musicality"/>
    <w:p>
      <w:pPr>
        <w:pStyle w:val="Heading2"/>
      </w:pPr>
      <w:r>
        <w:t xml:space="preserve">2. Technical Proficiency and Musicality</w:t>
      </w:r>
    </w:p>
    <w:p>
      <w:pPr>
        <w:pStyle w:val="FirstParagraph"/>
      </w:pPr>
      <w:r>
        <w:t xml:space="preserve">The core of this</w:t>
      </w:r>
      <w:r>
        <w:t xml:space="preserve"> </w:t>
      </w:r>
      <w:r>
        <w:rPr>
          <w:bCs/>
          <w:b/>
        </w:rPr>
        <w:t xml:space="preserve">Peer Review Report</w:t>
      </w:r>
      <w:r>
        <w:t xml:space="preserve"> </w:t>
      </w:r>
      <w:r>
        <w:t xml:space="preserve">focuses on the technical execution of the</w:t>
      </w:r>
      <w:r>
        <w:t xml:space="preserve"> </w:t>
      </w:r>
      <w:r>
        <w:rPr>
          <w:bCs/>
          <w:b/>
        </w:rPr>
        <w:t xml:space="preserve">Musician</w:t>
      </w:r>
      <w:r>
        <w:t xml:space="preserve">. In the context of</w:t>
      </w:r>
      <w:r>
        <w:t xml:space="preserve"> </w:t>
      </w:r>
      <w:r>
        <w:rPr>
          <w:bCs/>
          <w:b/>
        </w:rPr>
        <w:t xml:space="preserve">Turkey Istanbul</w:t>
      </w:r>
      <w:r>
        <w:t xml:space="preserve">, where audiences are historically knowledgeable and critically discerning, technical precision is paramount.</w:t>
      </w:r>
    </w:p>
    <w:p>
      <w:pPr>
        <w:numPr>
          <w:ilvl w:val="0"/>
          <w:numId w:val="1001"/>
        </w:numPr>
        <w:pStyle w:val="Compact"/>
      </w:pPr>
      <w:r>
        <w:rPr>
          <w:bCs/>
          <w:b/>
        </w:rPr>
        <w:t xml:space="preserve">Instrumental Mastery:</w:t>
      </w:r>
      <w:r>
        <w:t xml:space="preserve"> </w:t>
      </w:r>
      <w:r>
        <w:t xml:space="preserve">The subject displayed exceptional control over their instrument. Whether navigating the complex microtonal intervals (commas) essential to Turkish Maqam theory or executing rapid arpeggios, the performance was technically flawless.</w:t>
      </w:r>
    </w:p>
    <w:p>
      <w:pPr>
        <w:numPr>
          <w:ilvl w:val="0"/>
          <w:numId w:val="1001"/>
        </w:numPr>
        <w:pStyle w:val="Compact"/>
      </w:pPr>
      <w:r>
        <w:rPr>
          <w:bCs/>
          <w:b/>
        </w:rPr>
        <w:t xml:space="preserve">Rhythmic Accuracy:</w:t>
      </w:r>
      <w:r>
        <w:t xml:space="preserve"> </w:t>
      </w:r>
      <w:r>
        <w:t xml:space="preserve">Istanbul's music scene is heavily influenced by complex rhythmic cycles (Usul). The</w:t>
      </w:r>
      <w:r>
        <w:t xml:space="preserve"> </w:t>
      </w:r>
      <w:r>
        <w:rPr>
          <w:bCs/>
          <w:b/>
        </w:rPr>
        <w:t xml:space="preserve">Musician</w:t>
      </w:r>
      <w:r>
        <w:t xml:space="preserve"> </w:t>
      </w:r>
      <w:r>
        <w:t xml:space="preserve">demonstrated an innate understanding of these rhythms, maintaining perfect synchronization with the percussion section during intricate compositions.</w:t>
      </w:r>
    </w:p>
    <w:p>
      <w:pPr>
        <w:numPr>
          <w:ilvl w:val="0"/>
          <w:numId w:val="1001"/>
        </w:numPr>
        <w:pStyle w:val="Compact"/>
      </w:pPr>
      <w:r>
        <w:rPr>
          <w:bCs/>
          <w:b/>
        </w:rPr>
        <w:t xml:space="preserve">Tonal Quality:</w:t>
      </w:r>
      <w:r>
        <w:t xml:space="preserve"> </w:t>
      </w:r>
      <w:r>
        <w:t xml:space="preserve">The tone produced was rich and resonant, suitable for the acoustics of traditional tea houses and modern concert halls alike found throughout the city.</w:t>
      </w:r>
    </w:p>
    <w:bookmarkEnd w:id="22"/>
    <w:bookmarkStart w:id="23" w:name="cultural-context-and-authenticity"/>
    <w:p>
      <w:pPr>
        <w:pStyle w:val="Heading2"/>
      </w:pPr>
      <w:r>
        <w:t xml:space="preserve">3. Cultural Context and Authenticity</w:t>
      </w:r>
    </w:p>
    <w:p>
      <w:pPr>
        <w:pStyle w:val="FirstParagraph"/>
      </w:pPr>
      <w:r>
        <w:t xml:space="preserve">A critical component of this</w:t>
      </w:r>
      <w:r>
        <w:t xml:space="preserve"> </w:t>
      </w:r>
      <w:r>
        <w:rPr>
          <w:bCs/>
          <w:b/>
        </w:rPr>
        <w:t xml:space="preserve">Peer Review Report</w:t>
      </w:r>
      <w:r>
        <w:t xml:space="preserve"> </w:t>
      </w:r>
      <w:r>
        <w:t xml:space="preserve">is the evaluation of how well the</w:t>
      </w:r>
      <w:r>
        <w:t xml:space="preserve"> </w:t>
      </w:r>
      <w:r>
        <w:rPr>
          <w:bCs/>
          <w:b/>
        </w:rPr>
        <w:t xml:space="preserve">Musician</w:t>
      </w:r>
      <w:r>
        <w:t xml:space="preserve"> </w:t>
      </w:r>
      <w:r>
        <w:t xml:space="preserve">embodies the spirit of</w:t>
      </w:r>
      <w:r>
        <w:t xml:space="preserve"> </w:t>
      </w:r>
      <w:r>
        <w:rPr>
          <w:bCs/>
          <w:b/>
        </w:rPr>
        <w:t xml:space="preserve">Turkey Istanbul</w:t>
      </w:r>
      <w:r>
        <w:t xml:space="preserve">. The city is a bridge between East and West, and the music reflects this duality.</w:t>
      </w:r>
    </w:p>
    <w:p>
      <w:pPr>
        <w:pStyle w:val="BodyText"/>
      </w:pPr>
      <w:r>
        <w:t xml:space="preserve">The subject successfully honored the traditions of Ottoman classical music while incorporating modern sensibilities. The interpretation of traditional "Taksim" (improvisation) was particularly noteworthy, showing deep respect for the historical lineage of the genre while offering fresh, innovative phrasing. This balance is crucial for a</w:t>
      </w:r>
      <w:r>
        <w:t xml:space="preserve"> </w:t>
      </w:r>
      <w:r>
        <w:rPr>
          <w:bCs/>
          <w:b/>
        </w:rPr>
        <w:t xml:space="preserve">Musician</w:t>
      </w:r>
      <w:r>
        <w:t xml:space="preserve"> </w:t>
      </w:r>
      <w:r>
        <w:t xml:space="preserve">seeking longevity in Istanbul, as it appeals to both purists and younger, cosmopolitan audiences.</w:t>
      </w:r>
    </w:p>
    <w:bookmarkEnd w:id="23"/>
    <w:bookmarkStart w:id="24" w:name="performance-dynamics-and-stage-presence"/>
    <w:p>
      <w:pPr>
        <w:pStyle w:val="Heading2"/>
      </w:pPr>
      <w:r>
        <w:t xml:space="preserve">4. Performance Dynamics and Stage Presence</w:t>
      </w:r>
    </w:p>
    <w:p>
      <w:pPr>
        <w:pStyle w:val="FirstParagraph"/>
      </w:pPr>
      <w:r>
        <w:t xml:space="preserve">The review panel observed the</w:t>
      </w:r>
      <w:r>
        <w:t xml:space="preserve"> </w:t>
      </w:r>
      <w:r>
        <w:rPr>
          <w:bCs/>
          <w:b/>
        </w:rPr>
        <w:t xml:space="preserve">Musician</w:t>
      </w:r>
      <w:r>
        <w:t xml:space="preserve"> </w:t>
      </w:r>
      <w:r>
        <w:t xml:space="preserve">in a live setting within the Beyoğlu district. The following observations were recorded for this</w:t>
      </w:r>
      <w:r>
        <w:t xml:space="preserve"> </w:t>
      </w:r>
      <w:r>
        <w:rPr>
          <w:bCs/>
          <w:b/>
        </w:rPr>
        <w:t xml:space="preserve">Peer Review Report</w:t>
      </w:r>
      <w:r>
        <w:t xml:space="preserve">:</w:t>
      </w:r>
    </w:p>
    <w:p>
      <w:pPr>
        <w:numPr>
          <w:ilvl w:val="0"/>
          <w:numId w:val="1002"/>
        </w:numPr>
        <w:pStyle w:val="Compact"/>
      </w:pPr>
      <w:r>
        <w:rPr>
          <w:bCs/>
          <w:b/>
        </w:rPr>
        <w:t xml:space="preserve">Audience Engagement:</w:t>
      </w:r>
      <w:r>
        <w:t xml:space="preserve"> </w:t>
      </w:r>
      <w:r>
        <w:t xml:space="preserve">The subject possessed a commanding stage presence, effectively connecting with the audience through eye contact and expressive body language.</w:t>
      </w:r>
    </w:p>
    <w:p>
      <w:pPr>
        <w:numPr>
          <w:ilvl w:val="0"/>
          <w:numId w:val="1002"/>
        </w:numPr>
        <w:pStyle w:val="Compact"/>
      </w:pPr>
      <w:r>
        <w:rPr>
          <w:bCs/>
          <w:b/>
        </w:rPr>
        <w:t xml:space="preserve">Emotional Depth:</w:t>
      </w:r>
      <w:r>
        <w:t xml:space="preserve"> </w:t>
      </w:r>
      <w:r>
        <w:t xml:space="preserve">The performance conveyed the "Hüzün" (melancholy) often associated with Istanbul's cultural identity, creating an immersive emotional experience for the listeners.</w:t>
      </w:r>
    </w:p>
    <w:p>
      <w:pPr>
        <w:numPr>
          <w:ilvl w:val="0"/>
          <w:numId w:val="1002"/>
        </w:numPr>
        <w:pStyle w:val="Compact"/>
      </w:pPr>
      <w:r>
        <w:rPr>
          <w:bCs/>
          <w:b/>
        </w:rPr>
        <w:t xml:space="preserve">Adaptability:</w:t>
      </w:r>
      <w:r>
        <w:t xml:space="preserve"> </w:t>
      </w:r>
      <w:r>
        <w:t xml:space="preserve">The</w:t>
      </w:r>
      <w:r>
        <w:t xml:space="preserve"> </w:t>
      </w:r>
      <w:r>
        <w:rPr>
          <w:bCs/>
          <w:b/>
        </w:rPr>
        <w:t xml:space="preserve">Musician</w:t>
      </w:r>
      <w:r>
        <w:t xml:space="preserve"> </w:t>
      </w:r>
      <w:r>
        <w:t xml:space="preserve">showed great flexibility in adjusting the tempo and intensity based on the room's energy, a vital skill for the diverse venues in</w:t>
      </w:r>
      <w:r>
        <w:t xml:space="preserve"> </w:t>
      </w:r>
      <w:r>
        <w:rPr>
          <w:bCs/>
          <w:b/>
        </w:rPr>
        <w:t xml:space="preserve">Turkey Istanbul</w:t>
      </w:r>
      <w:r>
        <w:t xml:space="preserve">.</w:t>
      </w:r>
    </w:p>
    <w:bookmarkEnd w:id="24"/>
    <w:bookmarkStart w:id="25" w:name="professionalism-and-collaboration"/>
    <w:p>
      <w:pPr>
        <w:pStyle w:val="Heading2"/>
      </w:pPr>
      <w:r>
        <w:t xml:space="preserve">5. Professionalism and Collaboration</w:t>
      </w:r>
    </w:p>
    <w:p>
      <w:pPr>
        <w:pStyle w:val="FirstParagraph"/>
      </w:pPr>
      <w:r>
        <w:t xml:space="preserve">Beyond artistic merit, this</w:t>
      </w:r>
      <w:r>
        <w:t xml:space="preserve"> </w:t>
      </w:r>
      <w:r>
        <w:rPr>
          <w:bCs/>
          <w:b/>
        </w:rPr>
        <w:t xml:space="preserve">Peer Review Report</w:t>
      </w:r>
      <w:r>
        <w:t xml:space="preserve"> </w:t>
      </w:r>
      <w:r>
        <w:t xml:space="preserve">assesses the professional conduct of the</w:t>
      </w:r>
      <w:r>
        <w:t xml:space="preserve"> </w:t>
      </w:r>
      <w:r>
        <w:rPr>
          <w:bCs/>
          <w:b/>
        </w:rPr>
        <w:t xml:space="preserve">Musician</w:t>
      </w:r>
      <w:r>
        <w:t xml:space="preserve">. In the tight-knit community of Istanbul musicians, reputation is everything.</w:t>
      </w:r>
    </w:p>
    <w:p>
      <w:pPr>
        <w:pStyle w:val="BodyText"/>
      </w:pPr>
      <w:r>
        <w:t xml:space="preserve">Feedback from fellow band members indicates that the subject is punctual, prepared, and respectful. The ability to collaborate seamlessly with other artists, ranging from traditional percussionists to modern jazz musicians, highlights the subject's versatility. This collaborative spirit is essential for thriving in the dynamic music ecosystem of</w:t>
      </w:r>
      <w:r>
        <w:t xml:space="preserve"> </w:t>
      </w:r>
      <w:r>
        <w:rPr>
          <w:bCs/>
          <w:b/>
        </w:rPr>
        <w:t xml:space="preserve">Turkey Istanbul</w:t>
      </w:r>
      <w:r>
        <w:t xml:space="preserve">.</w:t>
      </w:r>
    </w:p>
    <w:bookmarkEnd w:id="25"/>
    <w:bookmarkStart w:id="27" w:name="areas-for-improvement"/>
    <w:p>
      <w:pPr>
        <w:pStyle w:val="Heading2"/>
      </w:pPr>
      <w:r>
        <w:t xml:space="preserve">6. Areas for Improvement</w:t>
      </w:r>
    </w:p>
    <w:p>
      <w:pPr>
        <w:pStyle w:val="FirstParagraph"/>
      </w:pPr>
      <w:r>
        <w:t xml:space="preserve">While the performance was largely exemplary, this</w:t>
      </w:r>
      <w:r>
        <w:t xml:space="preserve"> </w:t>
      </w:r>
      <w:r>
        <w:rPr>
          <w:bCs/>
          <w:b/>
        </w:rPr>
        <w:t xml:space="preserve">Peer Review Report</w:t>
      </w:r>
      <w:r>
        <w:t xml:space="preserve"> </w:t>
      </w:r>
      <w:r>
        <w:t xml:space="preserve">identifies minor areas for growth:</w:t>
      </w:r>
    </w:p>
    <w:p>
      <w:pPr>
        <w:numPr>
          <w:ilvl w:val="0"/>
          <w:numId w:val="1003"/>
        </w:numPr>
        <w:pStyle w:val="Compact"/>
      </w:pPr>
      <w:r>
        <w:rPr>
          <w:bCs/>
          <w:b/>
        </w:rPr>
        <w:t xml:space="preserve">Repertoire Expansion:</w:t>
      </w:r>
      <w:r>
        <w:t xml:space="preserve"> </w:t>
      </w:r>
      <w:r>
        <w:t xml:space="preserve">While strong in classical forms, the</w:t>
      </w:r>
      <w:r>
        <w:t xml:space="preserve"> </w:t>
      </w:r>
      <w:r>
        <w:rPr>
          <w:bCs/>
          <w:b/>
        </w:rPr>
        <w:t xml:space="preserve">Musician</w:t>
      </w:r>
      <w:r>
        <w:t xml:space="preserve"> </w:t>
      </w:r>
      <w:r>
        <w:t xml:space="preserve">could benefit from exploring more contemporary fusion genres popular in Istanbul's nightlife scene.</w:t>
      </w:r>
    </w:p>
    <w:p>
      <w:pPr>
        <w:numPr>
          <w:ilvl w:val="0"/>
          <w:numId w:val="1003"/>
        </w:numPr>
        <w:pStyle w:val="Compact"/>
      </w:pPr>
      <w:r>
        <w:rPr>
          <w:bCs/>
          <w:b/>
        </w:rPr>
        <w:t xml:space="preserve">Vocal Projection:</w:t>
      </w:r>
      <w:r>
        <w:t xml:space="preserve"> </w:t>
      </w:r>
      <w:r>
        <w:t xml:space="preserve">If singing is part of the performance, slight adjustments to vocal projection could improve clarity in larger, open-air venues common in the city.</w:t>
      </w:r>
    </w:p>
    <w:bookmarkStart w:id="26" w:name="final-recommendation"/>
    <w:p>
      <w:pPr>
        <w:pStyle w:val="Heading3"/>
      </w:pPr>
      <w:r>
        <w:t xml:space="preserve">Final Recommendation</w:t>
      </w:r>
    </w:p>
    <w:p>
      <w:pPr>
        <w:pStyle w:val="FirstParagraph"/>
      </w:pPr>
      <w:r>
        <w:t xml:space="preserve">Based on the findings of this</w:t>
      </w:r>
      <w:r>
        <w:t xml:space="preserve"> </w:t>
      </w:r>
      <w:r>
        <w:rPr>
          <w:bCs/>
          <w:b/>
        </w:rPr>
        <w:t xml:space="preserve">Peer Review Report</w:t>
      </w:r>
      <w:r>
        <w:t xml:space="preserve">, the panel unanimously recommends the</w:t>
      </w:r>
      <w:r>
        <w:t xml:space="preserve"> </w:t>
      </w:r>
      <w:r>
        <w:rPr>
          <w:bCs/>
          <w:b/>
        </w:rPr>
        <w:t xml:space="preserve">Musician</w:t>
      </w:r>
      <w:r>
        <w:t xml:space="preserve"> </w:t>
      </w:r>
      <w:r>
        <w:t xml:space="preserve">for high-profile engagements within</w:t>
      </w:r>
      <w:r>
        <w:t xml:space="preserve"> </w:t>
      </w:r>
      <w:r>
        <w:rPr>
          <w:bCs/>
          <w:b/>
        </w:rPr>
        <w:t xml:space="preserve">Turkey Istanbul</w:t>
      </w:r>
      <w:r>
        <w:t xml:space="preserve">. The subject possesses the technical skill, cultural awareness, and professional demeanor required to represent the city's rich musical heritage on both local and international stages.</w:t>
      </w:r>
    </w:p>
    <w:bookmarkEnd w:id="26"/>
    <w:p>
      <w:pPr>
        <w:pStyle w:val="BodyText"/>
      </w:pPr>
      <w:r>
        <w:t xml:space="preserve">Generated by the Istanbul Musician Peer Review Board | Confidential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Istanbul, Turkey</dc:title>
  <dc:creator/>
  <dc:language>en</dc:language>
  <cp:keywords/>
  <dcterms:created xsi:type="dcterms:W3CDTF">2026-10-10T07:04:36Z</dcterms:created>
  <dcterms:modified xsi:type="dcterms:W3CDTF">2026-10-10T07:04:36Z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