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r>
        <w:t xml:space="preserve"> </w:t>
      </w:r>
      <w:r>
        <w:t xml:space="preserve">-</w:t>
      </w:r>
      <w:r>
        <w:t xml:space="preserve"> </w:t>
      </w:r>
      <w:r>
        <w:t xml:space="preserve">Zimbabwe</w:t>
      </w:r>
      <w:r>
        <w:t xml:space="preserve"> </w:t>
      </w:r>
      <w:r>
        <w:t xml:space="preserve">Harare</w:t>
      </w:r>
    </w:p>
    <w:bookmarkStart w:id="20" w:name="peer-review-report"/>
    <w:p>
      <w:pPr>
        <w:pStyle w:val="Heading1"/>
      </w:pPr>
      <w:r>
        <w:t xml:space="preserve">Peer Review Report</w:t>
      </w:r>
    </w:p>
    <w:p>
      <w:pPr>
        <w:pStyle w:val="FirstParagraph"/>
      </w:pPr>
      <w:r>
        <w:t xml:space="preserve">Subject: Professional Musician Performance Evaluation</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Harare, Zimbabwe</w:t>
      </w:r>
    </w:p>
    <w:p>
      <w:pPr>
        <w:pStyle w:val="BodyText"/>
      </w:pPr>
      <w:r>
        <w:rPr>
          <w:bCs/>
          <w:b/>
        </w:rPr>
        <w:t xml:space="preserve">Reviewer Panel:</w:t>
      </w:r>
      <w:r>
        <w:t xml:space="preserve"> </w:t>
      </w:r>
      <w:r>
        <w:t xml:space="preserve">Harare Arts Council &amp; Local Industry Peers</w:t>
      </w:r>
    </w:p>
    <w:p>
      <w:pPr>
        <w:pStyle w:val="BodyText"/>
      </w:pPr>
      <w:r>
        <w:rPr>
          <w:bCs/>
          <w:b/>
        </w:rPr>
        <w:t xml:space="preserve">Subject Name:</w:t>
      </w:r>
      <w:r>
        <w:t xml:space="preserve"> </w:t>
      </w:r>
      <w:r>
        <w:t xml:space="preserve">[Redacted for Anonymity]</w:t>
      </w:r>
    </w:p>
    <w:p>
      <w:pPr>
        <w:pStyle w:val="BodyText"/>
      </w:pPr>
      <w:r>
        <w:rPr>
          <w:bCs/>
          <w:b/>
        </w:rPr>
        <w:t xml:space="preserve">Genre:</w:t>
      </w:r>
      <w:r>
        <w:t xml:space="preserve"> </w:t>
      </w:r>
      <w:r>
        <w:t xml:space="preserve">Afro-Soul / Traditional Fusion</w:t>
      </w:r>
    </w:p>
    <w:p>
      <w:pPr>
        <w:pStyle w:val="BodyText"/>
      </w:pPr>
      <w:r>
        <w:rPr>
          <w:bCs/>
          <w:b/>
        </w:rPr>
        <w:t xml:space="preserve">Event:</w:t>
      </w:r>
      <w:r>
        <w:t xml:space="preserve"> </w:t>
      </w:r>
      <w:r>
        <w:t xml:space="preserve">Harare International Cultural Festival</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artistic and professional capabilities of a specific</w:t>
      </w:r>
      <w:r>
        <w:t xml:space="preserve"> </w:t>
      </w:r>
      <w:r>
        <w:rPr>
          <w:bCs/>
          <w:b/>
        </w:rPr>
        <w:t xml:space="preserve">Musician</w:t>
      </w:r>
      <w:r>
        <w:t xml:space="preserve"> </w:t>
      </w:r>
      <w:r>
        <w:t xml:space="preserve">operating within the vibrant cultural landscape of</w:t>
      </w:r>
      <w:r>
        <w:t xml:space="preserve"> </w:t>
      </w:r>
      <w:r>
        <w:rPr>
          <w:bCs/>
          <w:b/>
        </w:rPr>
        <w:t xml:space="preserve">Zimbabwe Harare</w:t>
      </w:r>
      <w:r>
        <w:t xml:space="preserve">. The review was conducted by a panel of senior industry professionals, including producers, fellow performers, and cultural historians based in the capital city.</w:t>
      </w:r>
    </w:p>
    <w:p>
      <w:pPr>
        <w:pStyle w:val="BodyText"/>
      </w:pPr>
      <w:r>
        <w:t xml:space="preserve">The primary objective of this assessment is to gauge the musician's technical proficiency, cultural authenticity, stage presence, and contribution to the local music ecosystem. Given the rich musical heritage of Zimbabwe, ranging from Mbira traditions to modern Afro-pop, the standards applied in this review are rigorous. The subject demonstrated a high level of competence, though specific areas regarding technical consistency and business management require attention.</w:t>
      </w:r>
    </w:p>
    <w:bookmarkEnd w:id="21"/>
    <w:bookmarkStart w:id="22" w:name="X698bde52a102480f79b0cb5134f66afa3f8c51a"/>
    <w:p>
      <w:pPr>
        <w:pStyle w:val="Heading2"/>
      </w:pPr>
      <w:r>
        <w:t xml:space="preserve">2. Contextual Background: The Harare Music Scene</w:t>
      </w:r>
    </w:p>
    <w:p>
      <w:pPr>
        <w:pStyle w:val="FirstParagraph"/>
      </w:pPr>
      <w:r>
        <w:t xml:space="preserve">To understand the weight of this</w:t>
      </w:r>
      <w:r>
        <w:t xml:space="preserve"> </w:t>
      </w:r>
      <w:r>
        <w:rPr>
          <w:bCs/>
          <w:b/>
        </w:rPr>
        <w:t xml:space="preserve">Peer Review Report</w:t>
      </w:r>
      <w:r>
        <w:t xml:space="preserve">, one must appreciate the environment of</w:t>
      </w:r>
      <w:r>
        <w:t xml:space="preserve"> </w:t>
      </w:r>
      <w:r>
        <w:rPr>
          <w:bCs/>
          <w:b/>
        </w:rPr>
        <w:t xml:space="preserve">Zimbabwe Harare</w:t>
      </w:r>
      <w:r>
        <w:t xml:space="preserve">. Harare is not merely a city; it is the heartbeat of Zimbabwean music. It is a place where the sounds of Thomas Mapfumo and Stella Chiweshe echo through the streets, influencing every new generation. A</w:t>
      </w:r>
      <w:r>
        <w:t xml:space="preserve"> </w:t>
      </w:r>
      <w:r>
        <w:rPr>
          <w:bCs/>
          <w:b/>
        </w:rPr>
        <w:t xml:space="preserve">Musician</w:t>
      </w:r>
      <w:r>
        <w:t xml:space="preserve"> </w:t>
      </w:r>
      <w:r>
        <w:t xml:space="preserve">in Harare is expected to do more than simply play notes; they are expected to be a custodian of culture and a storyteller.</w:t>
      </w:r>
    </w:p>
    <w:p>
      <w:pPr>
        <w:pStyle w:val="BodyText"/>
      </w:pPr>
      <w:r>
        <w:t xml:space="preserve">The review panel evaluated the subject against the backdrop of this high standard. The musician was assessed on their ability to blend contemporary sounds with the traditional rhythms that define the Zimbabwean identity. The local audience in Harare is discerning and knowledgeable; they demand authenticity. Therefore, this report focuses heavily on how well the musician connects with the local demographic while maintaining professional excellence.</w:t>
      </w:r>
    </w:p>
    <w:bookmarkEnd w:id="22"/>
    <w:bookmarkStart w:id="25" w:name="technical-proficiency-and-artistic-merit"/>
    <w:p>
      <w:pPr>
        <w:pStyle w:val="Heading2"/>
      </w:pPr>
      <w:r>
        <w:t xml:space="preserve">3. Technical Proficiency and Artistic Merit</w:t>
      </w:r>
    </w:p>
    <w:p>
      <w:pPr>
        <w:pStyle w:val="FirstParagraph"/>
      </w:pPr>
      <w:r>
        <w:t xml:space="preserve">The core of this</w:t>
      </w:r>
      <w:r>
        <w:t xml:space="preserve"> </w:t>
      </w:r>
      <w:r>
        <w:rPr>
          <w:bCs/>
          <w:b/>
        </w:rPr>
        <w:t xml:space="preserve">Peer Review Report</w:t>
      </w:r>
      <w:r>
        <w:t xml:space="preserve"> </w:t>
      </w:r>
      <w:r>
        <w:t xml:space="preserve">lies in the technical assessment of the</w:t>
      </w:r>
      <w:r>
        <w:t xml:space="preserve"> </w:t>
      </w:r>
      <w:r>
        <w:rPr>
          <w:bCs/>
          <w:b/>
        </w:rPr>
        <w:t xml:space="preserve">Musician</w:t>
      </w:r>
      <w:r>
        <w:t xml:space="preserve">. The panel observed three live performances in various venues across Harare, including intimate jazz bars and large outdoor festivals.</w:t>
      </w:r>
    </w:p>
    <w:bookmarkStart w:id="23" w:name="instrumental-skill"/>
    <w:p>
      <w:pPr>
        <w:pStyle w:val="Heading3"/>
      </w:pPr>
      <w:r>
        <w:t xml:space="preserve">3.1 Instrumental Skill</w:t>
      </w:r>
    </w:p>
    <w:p>
      <w:pPr>
        <w:pStyle w:val="FirstParagraph"/>
      </w:pPr>
      <w:r>
        <w:t xml:space="preserve">The musician displayed exceptional dexterity and control over their primary instrument. Whether improvising complex solos or maintaining a steady rhythm section, the technical execution was largely flawless. The ability to adapt to the acoustic environments typical of Harare venues—ranging from well-equipped studios to open-air stages with limited sound support—was noted as a significant strength.</w:t>
      </w:r>
    </w:p>
    <w:bookmarkEnd w:id="23"/>
    <w:bookmarkStart w:id="24" w:name="composition-and-arrangement"/>
    <w:p>
      <w:pPr>
        <w:pStyle w:val="Heading3"/>
      </w:pPr>
      <w:r>
        <w:t xml:space="preserve">3.2 Composition and Arrangement</w:t>
      </w:r>
    </w:p>
    <w:p>
      <w:pPr>
        <w:pStyle w:val="FirstParagraph"/>
      </w:pPr>
      <w:r>
        <w:t xml:space="preserve">In terms of songwriting, the musician showed a deep understanding of local musical structures. The compositions successfully integrated traditional Shona melodies with modern harmonic progressions. This fusion is critical for a</w:t>
      </w:r>
      <w:r>
        <w:t xml:space="preserve"> </w:t>
      </w:r>
      <w:r>
        <w:rPr>
          <w:bCs/>
          <w:b/>
        </w:rPr>
        <w:t xml:space="preserve">Musician</w:t>
      </w:r>
      <w:r>
        <w:t xml:space="preserve"> </w:t>
      </w:r>
      <w:r>
        <w:t xml:space="preserve">in</w:t>
      </w:r>
      <w:r>
        <w:t xml:space="preserve"> </w:t>
      </w:r>
      <w:r>
        <w:rPr>
          <w:bCs/>
          <w:b/>
        </w:rPr>
        <w:t xml:space="preserve">Zimbabwe Harare</w:t>
      </w:r>
      <w:r>
        <w:t xml:space="preserve"> </w:t>
      </w:r>
      <w:r>
        <w:t xml:space="preserve">today, as it bridges the gap between older generations and youth culture. The lyrics were praised for their relevance to current social issues in Zimbabwe, demonstrating a strong connection to the community.</w:t>
      </w:r>
    </w:p>
    <w:bookmarkEnd w:id="24"/>
    <w:bookmarkEnd w:id="25"/>
    <w:bookmarkStart w:id="26" w:name="professionalism-and-industry-conduct"/>
    <w:p>
      <w:pPr>
        <w:pStyle w:val="Heading2"/>
      </w:pPr>
      <w:r>
        <w:t xml:space="preserve">4. Professionalism and Industry Conduct</w:t>
      </w:r>
    </w:p>
    <w:p>
      <w:pPr>
        <w:pStyle w:val="FirstParagraph"/>
      </w:pPr>
      <w:r>
        <w:t xml:space="preserve">A</w:t>
      </w:r>
      <w:r>
        <w:t xml:space="preserve"> </w:t>
      </w:r>
      <w:r>
        <w:rPr>
          <w:bCs/>
          <w:b/>
        </w:rPr>
        <w:t xml:space="preserve">Peer Review Report</w:t>
      </w:r>
      <w:r>
        <w:t xml:space="preserve"> </w:t>
      </w:r>
      <w:r>
        <w:t xml:space="preserve">is not limited to artistic talent; it must also evaluate professional behavior. The music industry in Harare relies heavily on networking and reputation.</w:t>
      </w:r>
    </w:p>
    <w:p>
      <w:pPr>
        <w:pStyle w:val="BodyText"/>
      </w:pPr>
      <w:r>
        <w:t xml:space="preserve">The subject was rated highly on punctuality and preparation. In an industry where logistical challenges are common, the musician's ability to arrive early, sound-check efficiently, and respect the time of venue staff and fellow artists was commended. Furthermore, the musician demonstrated excellent collaboration skills during jam sessions, a staple of the Harare nightlife. The willingness to uplift other artists rather than compete aggressively is a trait highly valued by the peer panel.</w:t>
      </w:r>
    </w:p>
    <w:bookmarkEnd w:id="26"/>
    <w:bookmarkStart w:id="27" w:name="quantitative-assessment"/>
    <w:p>
      <w:pPr>
        <w:pStyle w:val="Heading2"/>
      </w:pPr>
      <w:r>
        <w:t xml:space="preserve">5. Quantitative Assessment</w:t>
      </w:r>
    </w:p>
    <w:p>
      <w:pPr>
        <w:pStyle w:val="FirstParagraph"/>
      </w:pPr>
      <w:r>
        <w:t xml:space="preserve">The following table summarizes the scoring provided by the peer panel. Scores are rated on a scale of 1 to 10, where 10 is exceptional.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Score</w:t>
            </w:r>
          </w:p>
        </w:tc>
        <w:tc>
          <w:tcPr/>
          <w:p>
            <w:pPr>
              <w:pStyle w:val="Compact"/>
              <w:jc w:val="left"/>
            </w:pPr>
            <w:r>
              <w:t xml:space="preserve">Rating</w:t>
            </w:r>
          </w:p>
        </w:tc>
      </w:tr>
      <w:tr>
        <w:tc>
          <w:tcPr/>
          <w:p>
            <w:pPr>
              <w:pStyle w:val="Compact"/>
              <w:jc w:val="left"/>
            </w:pPr>
            <w:r>
              <w:t xml:space="preserve">Technical Instrumental Ability</w:t>
            </w:r>
          </w:p>
        </w:tc>
        <w:tc>
          <w:tcPr/>
          <w:p>
            <w:pPr>
              <w:pStyle w:val="Compact"/>
              <w:jc w:val="left"/>
            </w:pPr>
            <w:r>
              <w:t xml:space="preserve">9.0</w:t>
            </w:r>
          </w:p>
        </w:tc>
        <w:tc>
          <w:tcPr/>
          <w:p>
            <w:pPr>
              <w:pStyle w:val="Compact"/>
              <w:jc w:val="left"/>
            </w:pPr>
            <w:r>
              <w:t xml:space="preserve">Excellent</w:t>
            </w:r>
          </w:p>
        </w:tc>
      </w:tr>
      <w:tr>
        <w:tc>
          <w:tcPr/>
          <w:p>
            <w:pPr>
              <w:pStyle w:val="Compact"/>
              <w:jc w:val="left"/>
            </w:pPr>
            <w:r>
              <w:t xml:space="preserve">Vocal Performance (if applicable)</w:t>
            </w:r>
          </w:p>
        </w:tc>
        <w:tc>
          <w:tcPr/>
          <w:p>
            <w:pPr>
              <w:pStyle w:val="Compact"/>
              <w:jc w:val="left"/>
            </w:pPr>
            <w:r>
              <w:t xml:space="preserve">8.5</w:t>
            </w:r>
          </w:p>
        </w:tc>
        <w:tc>
          <w:tcPr/>
          <w:p>
            <w:pPr>
              <w:pStyle w:val="Compact"/>
              <w:jc w:val="left"/>
            </w:pPr>
            <w:r>
              <w:t xml:space="preserve">Very Good</w:t>
            </w:r>
          </w:p>
        </w:tc>
      </w:tr>
      <w:tr>
        <w:tc>
          <w:tcPr/>
          <w:p>
            <w:pPr>
              <w:pStyle w:val="Compact"/>
              <w:jc w:val="left"/>
            </w:pPr>
            <w:r>
              <w:t xml:space="preserve">Stage Presence &amp; Charisma</w:t>
            </w:r>
          </w:p>
        </w:tc>
        <w:tc>
          <w:tcPr/>
          <w:p>
            <w:pPr>
              <w:pStyle w:val="Compact"/>
              <w:jc w:val="left"/>
            </w:pPr>
            <w:r>
              <w:t xml:space="preserve">8.0</w:t>
            </w:r>
          </w:p>
        </w:tc>
        <w:tc>
          <w:tcPr/>
          <w:p>
            <w:pPr>
              <w:pStyle w:val="Compact"/>
              <w:jc w:val="left"/>
            </w:pPr>
            <w:r>
              <w:t xml:space="preserve">Very Good</w:t>
            </w:r>
          </w:p>
        </w:tc>
      </w:tr>
      <w:tr>
        <w:tc>
          <w:tcPr/>
          <w:p>
            <w:pPr>
              <w:pStyle w:val="Compact"/>
              <w:jc w:val="left"/>
            </w:pPr>
            <w:r>
              <w:t xml:space="preserve">Cultural Authenticity</w:t>
            </w:r>
          </w:p>
        </w:tc>
        <w:tc>
          <w:tcPr/>
          <w:p>
            <w:pPr>
              <w:pStyle w:val="Compact"/>
              <w:jc w:val="left"/>
            </w:pPr>
            <w:r>
              <w:t xml:space="preserve">9.5</w:t>
            </w:r>
          </w:p>
        </w:tc>
        <w:tc>
          <w:tcPr/>
          <w:p>
            <w:pPr>
              <w:pStyle w:val="Compact"/>
              <w:jc w:val="left"/>
            </w:pPr>
            <w:r>
              <w:t xml:space="preserve">Outstanding</w:t>
            </w:r>
          </w:p>
        </w:tc>
      </w:tr>
      <w:tr>
        <w:tc>
          <w:tcPr/>
          <w:p>
            <w:pPr>
              <w:pStyle w:val="Compact"/>
              <w:jc w:val="left"/>
            </w:pPr>
            <w:r>
              <w:t xml:space="preserve">Originality of Composition</w:t>
            </w:r>
          </w:p>
        </w:tc>
        <w:tc>
          <w:tcPr/>
          <w:p>
            <w:pPr>
              <w:pStyle w:val="Compact"/>
              <w:jc w:val="left"/>
            </w:pPr>
            <w:r>
              <w:t xml:space="preserve">7.5</w:t>
            </w:r>
          </w:p>
        </w:tc>
        <w:tc>
          <w:tcPr/>
          <w:p>
            <w:pPr>
              <w:pStyle w:val="Compact"/>
              <w:jc w:val="left"/>
            </w:pPr>
            <w:r>
              <w:t xml:space="preserve">Good</w:t>
            </w:r>
          </w:p>
        </w:tc>
      </w:tr>
      <w:tr>
        <w:tc>
          <w:tcPr/>
          <w:p>
            <w:pPr>
              <w:pStyle w:val="Compact"/>
              <w:jc w:val="left"/>
            </w:pPr>
            <w:r>
              <w:t xml:space="preserve">Professional Reliability</w:t>
            </w:r>
          </w:p>
        </w:tc>
        <w:tc>
          <w:tcPr/>
          <w:p>
            <w:pPr>
              <w:pStyle w:val="Compact"/>
              <w:jc w:val="left"/>
            </w:pPr>
            <w:r>
              <w:t xml:space="preserve">9.0</w:t>
            </w:r>
          </w:p>
        </w:tc>
        <w:tc>
          <w:tcPr/>
          <w:p>
            <w:pPr>
              <w:pStyle w:val="Compact"/>
              <w:jc w:val="left"/>
            </w:pPr>
            <w:r>
              <w:t xml:space="preserve">Excellent</w:t>
            </w:r>
          </w:p>
        </w:tc>
      </w:tr>
      <w:tr>
        <w:tc>
          <w:tcPr/>
          <w:p>
            <w:pPr>
              <w:pStyle w:val="Compact"/>
              <w:jc w:val="left"/>
            </w:pPr>
            <w:r>
              <w:t xml:space="preserve">Business &amp; Marketing Acumen</w:t>
            </w:r>
          </w:p>
        </w:tc>
        <w:tc>
          <w:tcPr/>
          <w:p>
            <w:pPr>
              <w:pStyle w:val="Compact"/>
              <w:jc w:val="left"/>
            </w:pPr>
            <w:r>
              <w:t xml:space="preserve">6.0</w:t>
            </w:r>
          </w:p>
        </w:tc>
        <w:tc>
          <w:tcPr/>
          <w:p>
            <w:pPr>
              <w:pStyle w:val="Compact"/>
              <w:jc w:val="left"/>
            </w:pPr>
            <w:r>
              <w:t xml:space="preserve">Needs Improvement</w:t>
            </w:r>
          </w:p>
        </w:tc>
      </w:tr>
    </w:tbl>
    <w:bookmarkEnd w:id="27"/>
    <w:bookmarkStart w:id="28" w:name="areas-for-improvement"/>
    <w:p>
      <w:pPr>
        <w:pStyle w:val="Heading2"/>
      </w:pPr>
      <w:r>
        <w:t xml:space="preserve">6. Areas for Improvement</w:t>
      </w:r>
    </w:p>
    <w:p>
      <w:pPr>
        <w:pStyle w:val="FirstParagraph"/>
      </w:pPr>
      <w:r>
        <w:t xml:space="preserve">While this</w:t>
      </w:r>
      <w:r>
        <w:t xml:space="preserve"> </w:t>
      </w:r>
      <w:r>
        <w:rPr>
          <w:bCs/>
          <w:b/>
        </w:rPr>
        <w:t xml:space="preserve">Peer Review Report</w:t>
      </w:r>
      <w:r>
        <w:t xml:space="preserve"> </w:t>
      </w:r>
      <w:r>
        <w:t xml:space="preserve">is largely positive, constructive criticism is essential for growth. The panel identified two key areas where the</w:t>
      </w:r>
      <w:r>
        <w:t xml:space="preserve"> </w:t>
      </w:r>
      <w:r>
        <w:rPr>
          <w:bCs/>
          <w:b/>
        </w:rPr>
        <w:t xml:space="preserve">Musician</w:t>
      </w:r>
      <w:r>
        <w:t xml:space="preserve"> </w:t>
      </w:r>
      <w:r>
        <w:t xml:space="preserve">should focus their efforts to succeed further in the competitive market of</w:t>
      </w:r>
      <w:r>
        <w:t xml:space="preserve"> </w:t>
      </w:r>
      <w:r>
        <w:rPr>
          <w:bCs/>
          <w:b/>
        </w:rPr>
        <w:t xml:space="preserve">Zimbabwe Harare</w:t>
      </w:r>
      <w:r>
        <w:t xml:space="preserve">.</w:t>
      </w:r>
    </w:p>
    <w:p>
      <w:pPr>
        <w:numPr>
          <w:ilvl w:val="0"/>
          <w:numId w:val="1001"/>
        </w:numPr>
        <w:pStyle w:val="Compact"/>
      </w:pPr>
      <w:r>
        <w:rPr>
          <w:bCs/>
          <w:b/>
        </w:rPr>
        <w:t xml:space="preserve">Digital Presence:</w:t>
      </w:r>
      <w:r>
        <w:t xml:space="preserve"> </w:t>
      </w:r>
      <w:r>
        <w:t xml:space="preserve">The musician's online footprint is underdeveloped. In the modern era, a strong social media strategy is vital for reaching audiences beyond Harare and into the diaspora. The panel recommends investing in high-quality video content and consistent digital engagement.</w:t>
      </w:r>
    </w:p>
    <w:p>
      <w:pPr>
        <w:numPr>
          <w:ilvl w:val="0"/>
          <w:numId w:val="1001"/>
        </w:numPr>
        <w:pStyle w:val="Compact"/>
      </w:pPr>
      <w:r>
        <w:rPr>
          <w:bCs/>
          <w:b/>
        </w:rPr>
        <w:t xml:space="preserve">Sound Engineering:</w:t>
      </w:r>
      <w:r>
        <w:t xml:space="preserve"> </w:t>
      </w:r>
      <w:r>
        <w:t xml:space="preserve">While the performance was strong, the live sound mix occasionally suffered. The musician should take more ownership of their sound requirements, ensuring that the technical team understands the specific needs of their genre to deliver a polished audio experience.</w:t>
      </w:r>
    </w:p>
    <w:bookmarkEnd w:id="28"/>
    <w:bookmarkStart w:id="30" w:name="final-recommendation"/>
    <w:p>
      <w:pPr>
        <w:pStyle w:val="Heading2"/>
      </w:pPr>
      <w:r>
        <w:t xml:space="preserve">7. Final Recommendation</w:t>
      </w:r>
    </w:p>
    <w:bookmarkStart w:id="29" w:name="panel-verdict-highly-recommended"/>
    <w:p>
      <w:pPr>
        <w:pStyle w:val="Heading3"/>
      </w:pPr>
      <w:r>
        <w:t xml:space="preserve">Panel Verdict: Highly Recommended</w:t>
      </w:r>
    </w:p>
    <w:p>
      <w:pPr>
        <w:pStyle w:val="FirstParagraph"/>
      </w:pPr>
      <w:r>
        <w:t xml:space="preserve">Based on the findings of this</w:t>
      </w:r>
      <w:r>
        <w:t xml:space="preserve"> </w:t>
      </w:r>
      <w:r>
        <w:rPr>
          <w:bCs/>
          <w:b/>
        </w:rPr>
        <w:t xml:space="preserve">Peer Review Report</w:t>
      </w:r>
      <w:r>
        <w:t xml:space="preserve">, the panel unanimously recommends this</w:t>
      </w:r>
      <w:r>
        <w:t xml:space="preserve"> </w:t>
      </w:r>
      <w:r>
        <w:rPr>
          <w:bCs/>
          <w:b/>
        </w:rPr>
        <w:t xml:space="preserve">Musician</w:t>
      </w:r>
      <w:r>
        <w:t xml:space="preserve"> </w:t>
      </w:r>
      <w:r>
        <w:t xml:space="preserve">for high-profile bookings, festival headlining slots, and collaboration opportunities within</w:t>
      </w:r>
      <w:r>
        <w:t xml:space="preserve"> </w:t>
      </w:r>
      <w:r>
        <w:rPr>
          <w:bCs/>
          <w:b/>
        </w:rPr>
        <w:t xml:space="preserve">Zimbabwe Harare</w:t>
      </w:r>
      <w:r>
        <w:t xml:space="preserve"> </w:t>
      </w:r>
      <w:r>
        <w:t xml:space="preserve">and the broader region.</w:t>
      </w:r>
    </w:p>
    <w:p>
      <w:pPr>
        <w:pStyle w:val="BodyText"/>
      </w:pPr>
      <w:r>
        <w:t xml:space="preserve">The subject possesses the rare combination of technical skill, cultural depth, and professional integrity required to thrive in the Zimbabwean music industry. With minor improvements in digital marketing and sound management, this artist is poised to become a leading figure in the next generation of Zimbabwean music.</w:t>
      </w:r>
    </w:p>
    <w:bookmarkEnd w:id="29"/>
    <w:bookmarkEnd w:id="30"/>
    <w:p>
      <w:pPr>
        <w:pStyle w:val="BodyText"/>
      </w:pPr>
      <w:r>
        <w:t xml:space="preserve">This document is an official Peer Review Report generated for professional evaluation purposes.</w:t>
      </w:r>
      <w:r>
        <w:br/>
      </w:r>
      <w:r>
        <w:t xml:space="preserve">© 2023 Harare Arts Council &amp; Industry Peer Panel.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 - Zimbabwe Harare</dc:title>
  <dc:creator/>
  <dc:language>en</dc:language>
  <cp:keywords/>
  <dcterms:created xsi:type="dcterms:W3CDTF">2026-10-10T01:59:40Z</dcterms:created>
  <dcterms:modified xsi:type="dcterms:W3CDTF">2026-10-10T01:59:40Z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