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Canada</w:t>
      </w:r>
      <w:r>
        <w:t xml:space="preserve"> </w:t>
      </w:r>
      <w:r>
        <w:t xml:space="preserve">Montreal</w:t>
      </w:r>
    </w:p>
    <w:bookmarkStart w:id="27" w:name="Xc87c275310a2a6c7d2afc06a626d85b0d291bea"/>
    <w:p>
      <w:pPr>
        <w:pStyle w:val="Heading1"/>
      </w:pPr>
      <w:r>
        <w:t xml:space="preserve">Peer Review Report: Nursing Practice Assessment</w:t>
      </w:r>
    </w:p>
    <w:p>
      <w:pPr>
        <w:pStyle w:val="FirstParagraph"/>
      </w:pPr>
      <w:r>
        <w:rPr>
          <w:bCs/>
          <w:b/>
        </w:rPr>
        <w:t xml:space="preserve">Subject:</w:t>
      </w:r>
      <w:r>
        <w:t xml:space="preserve"> </w:t>
      </w:r>
      <w:r>
        <w:t xml:space="preserve">Professional Competency and Clinical Performance Review</w:t>
      </w:r>
    </w:p>
    <w:p>
      <w:pPr>
        <w:pStyle w:val="BodyText"/>
      </w:pPr>
      <w:r>
        <w:rPr>
          <w:bCs/>
          <w:b/>
        </w:rPr>
        <w:t xml:space="preserve">Role:</w:t>
      </w:r>
      <w:r>
        <w:t xml:space="preserve"> </w:t>
      </w:r>
      <w:r>
        <w:t xml:space="preserve">Registered Nurse (RN)</w:t>
      </w:r>
    </w:p>
    <w:p>
      <w:pPr>
        <w:pStyle w:val="BodyText"/>
      </w:pPr>
      <w:r>
        <w:rPr>
          <w:bCs/>
          <w:b/>
        </w:rPr>
        <w:t xml:space="preserve">Location:</w:t>
      </w:r>
      <w:r>
        <w:t xml:space="preserve"> </w:t>
      </w:r>
      <w:r>
        <w:t xml:space="preserve">Canada Montreal, Quebec</w:t>
      </w:r>
    </w:p>
    <w:p>
      <w:pPr>
        <w:pStyle w:val="BodyText"/>
      </w:pPr>
      <w:r>
        <w:rPr>
          <w:bCs/>
          <w:b/>
        </w:rPr>
        <w:t xml:space="preserve">Regulatory Context:</w:t>
      </w:r>
      <w:r>
        <w:t xml:space="preserve"> </w:t>
      </w:r>
      <w:r>
        <w:t xml:space="preserve">Ordre des infirmières et infirmiers du Québec (OIIQ)</w:t>
      </w:r>
    </w:p>
    <w:p>
      <w:pPr>
        <w:pStyle w:val="BodyText"/>
      </w:pPr>
      <w:r>
        <w:rPr>
          <w:bCs/>
          <w:b/>
        </w:rPr>
        <w:t xml:space="preserve">Date of Review:</w:t>
      </w:r>
      <w:r>
        <w:t xml:space="preserve"> </w:t>
      </w:r>
      <w:r>
        <w:t xml:space="preserve">October 24, 2023</w:t>
      </w:r>
    </w:p>
    <w:p>
      <w:pPr>
        <w:pStyle w:val="BodyText"/>
      </w:pPr>
      <w:r>
        <w:rPr>
          <w:bCs/>
          <w:b/>
        </w:rPr>
        <w:t xml:space="preserve">Reviewer:</w:t>
      </w:r>
      <w:r>
        <w:t xml:space="preserve"> </w:t>
      </w:r>
      <w:r>
        <w:t xml:space="preserve">Senior Clinical Nurse Manager</w:t>
      </w:r>
    </w:p>
    <w:bookmarkStart w:id="20" w:name="introduction-and-scope-of-review"/>
    <w:p>
      <w:pPr>
        <w:pStyle w:val="Heading2"/>
      </w:pPr>
      <w:r>
        <w:t xml:space="preserve">1. Introduction and Scope of Review</w:t>
      </w:r>
    </w:p>
    <w:p>
      <w:pPr>
        <w:pStyle w:val="FirstParagraph"/>
      </w:pPr>
      <w:r>
        <w:t xml:space="preserve">This Peer Review Report serves as a comprehensive evaluation of the nursing practice of the subject nurse within the healthcare facilities of Canada Montreal. The primary objective of this assessment is to ensure that the nurse maintains the highest standards of clinical excellence, patient safety, and professional ethics as mandated by the Ordre des infirmières et infirmiers du Québec (OIIQ). Given the unique healthcare landscape in Canada Montreal, which involves a bilingual environment and a diverse patient population, this review specifically examines the nurse's ability to adapt to local cultural nuances while adhering to provincial and federal healthcare regulations.</w:t>
      </w:r>
    </w:p>
    <w:p>
      <w:pPr>
        <w:pStyle w:val="BodyText"/>
      </w:pPr>
      <w:r>
        <w:t xml:space="preserve">The scope of this peer review encompasses clinical skills, documentation accuracy, interdisciplinary collaboration, patient advocacy, and adherence to the Code of Ethics of Nurses in Quebec. The findings presented herein are based on direct observation, chart audits, feedback from colleagues, and patient satisfaction surveys conducted over the past six months.</w:t>
      </w:r>
    </w:p>
    <w:bookmarkEnd w:id="20"/>
    <w:bookmarkStart w:id="21" w:name="clinical-competence-and-patient-care"/>
    <w:p>
      <w:pPr>
        <w:pStyle w:val="Heading2"/>
      </w:pPr>
      <w:r>
        <w:t xml:space="preserve">2. Clinical Competence and Patient Care</w:t>
      </w:r>
    </w:p>
    <w:p>
      <w:pPr>
        <w:pStyle w:val="FirstParagraph"/>
      </w:pPr>
      <w:r>
        <w:t xml:space="preserve">The nurse demonstrates a robust level of clinical competence essential for the fast-paced environment of hospitals in Canada Montreal. The assessment highlights a strong proficiency in fundamental nursing skills, including medication administration, wound care, and patient monitoring. The nurse consistently follows evidence-based practices, ensuring that interventions are aligned with current clinical guidelines established by Quebec health authorities.</w:t>
      </w:r>
    </w:p>
    <w:p>
      <w:pPr>
        <w:pStyle w:val="BodyText"/>
      </w:pPr>
      <w:r>
        <w:t xml:space="preserve">A notable strength observed during this review is the nurse's ability to manage complex cases with critical thinking and precision. In the context of Canada Montreal's specialized healthcare centers, the nurse has shown adeptness in handling acute care scenarios, prioritizing patient needs effectively during high-stress situations. Furthermore, the nurse exhibits a compassionate approach to care, fostering a therapeutic relationship with patients that enhances their overall experience and recovery outcomes.</w:t>
      </w:r>
    </w:p>
    <w:bookmarkEnd w:id="21"/>
    <w:bookmarkStart w:id="22" w:name="communication-and-cultural-competency"/>
    <w:p>
      <w:pPr>
        <w:pStyle w:val="Heading2"/>
      </w:pPr>
      <w:r>
        <w:t xml:space="preserve">3. Communication and Cultural Competency</w:t>
      </w:r>
    </w:p>
    <w:p>
      <w:pPr>
        <w:pStyle w:val="FirstParagraph"/>
      </w:pPr>
      <w:r>
        <w:t xml:space="preserve">Effective communication is paramount in the healthcare sector of Canada Montreal, where interactions frequently occur in both French and English. This peer review evaluates the nurse's linguistic capabilities and cultural sensitivity. The nurse demonstrates a commendable level of bilingual proficiency, enabling clear and accurate communication with patients, families, and healthcare team members regardless of their preferred language.</w:t>
      </w:r>
    </w:p>
    <w:p>
      <w:pPr>
        <w:pStyle w:val="BodyText"/>
      </w:pPr>
      <w:r>
        <w:t xml:space="preserve">Cultural competency is another critical aspect of nursing practice in this region. The nurse shows a deep respect for the diverse cultural backgrounds of patients in Montreal, adapting care plans to accommodate cultural preferences and religious beliefs. This inclusivity is vital for building trust and ensuring equitable care delivery. The nurse's ability to navigate these cultural dynamics reflects a strong understanding of the social fabric of Canada Montreal and contributes significantly to patient satisfaction.</w:t>
      </w:r>
    </w:p>
    <w:bookmarkEnd w:id="22"/>
    <w:bookmarkStart w:id="23" w:name="documentation-and-regulatory-compliance"/>
    <w:p>
      <w:pPr>
        <w:pStyle w:val="Heading2"/>
      </w:pPr>
      <w:r>
        <w:t xml:space="preserve">4. Documentation and Regulatory Compliance</w:t>
      </w:r>
    </w:p>
    <w:p>
      <w:pPr>
        <w:pStyle w:val="FirstParagraph"/>
      </w:pPr>
      <w:r>
        <w:t xml:space="preserve">Accurate and timely documentation is a legal and ethical requirement for nurses in Quebec. This review assesses the nurse's adherence to documentation standards set by the OIIQ and institutional policies. The nurse's medical records are consistently thorough, legible, and reflective of the care provided. There is a clear demonstration of accountability in recording patient assessments, interventions, and outcomes.</w:t>
      </w:r>
    </w:p>
    <w:p>
      <w:pPr>
        <w:pStyle w:val="BodyText"/>
      </w:pPr>
      <w:r>
        <w:t xml:space="preserve">Compliance with regulatory standards is exemplary. The nurse stays informed about updates in healthcare legislation and institutional protocols relevant to Canada Montreal. This proactive approach ensures that the nurse's practice remains within the legal framework, minimizing risks and promoting patient safety. The nurse also participates actively in quality improvement initiatives, contributing to the continuous enhancement of care standards within the facility.</w:t>
      </w:r>
    </w:p>
    <w:bookmarkEnd w:id="23"/>
    <w:bookmarkStart w:id="24" w:name="X58db026189abd53d23b1c1fceb04f647f727213"/>
    <w:p>
      <w:pPr>
        <w:pStyle w:val="Heading2"/>
      </w:pPr>
      <w:r>
        <w:t xml:space="preserve">5. Interdisciplinary Collaboration and Professionalism</w:t>
      </w:r>
    </w:p>
    <w:p>
      <w:pPr>
        <w:pStyle w:val="FirstParagraph"/>
      </w:pPr>
      <w:r>
        <w:t xml:space="preserve">Nursing in Canada Montreal requires seamless collaboration with a multidisciplinary team, including physicians, pharmacists, social workers, and allied health professionals. This peer review highlights the nurse's effectiveness in working within such teams. The nurse communicates openly and respectfully, sharing critical information that influences patient care decisions. This collaborative spirit fosters a cohesive care environment and improves overall healthcare delivery.</w:t>
      </w:r>
    </w:p>
    <w:p>
      <w:pPr>
        <w:pStyle w:val="BodyText"/>
      </w:pPr>
      <w:r>
        <w:t xml:space="preserve">Professionalism is evident in the nurse's conduct, punctuality, and commitment to lifelong learning. The nurse engages in continuing education opportunities to stay current with advancements in nursing practice. This dedication to professional development is crucial for maintaining competence in the evolving healthcare landscape of Canada Montreal. The nurse also serves as a positive role model for junior staff, promoting a culture of excellence and integrity.</w:t>
      </w:r>
    </w:p>
    <w:bookmarkEnd w:id="24"/>
    <w:bookmarkStart w:id="25" w:name="Xda79409093af40bd3d15ed7d2a5582dbca223f1"/>
    <w:p>
      <w:pPr>
        <w:pStyle w:val="Heading2"/>
      </w:pPr>
      <w:r>
        <w:t xml:space="preserve">6. Areas for Improvement and Recommendations</w:t>
      </w:r>
    </w:p>
    <w:p>
      <w:pPr>
        <w:pStyle w:val="FirstParagraph"/>
      </w:pPr>
      <w:r>
        <w:t xml:space="preserve">While the nurse's performance is largely commendable, this peer review identifies areas for further development. One recommendation is to enhance proficiency in using advanced electronic health record (EHR) systems, which are increasingly prevalent in Canada Montreal's healthcare institutions. Mastery of these tools can streamline documentation and improve data accuracy.</w:t>
      </w:r>
    </w:p>
    <w:p>
      <w:pPr>
        <w:pStyle w:val="BodyText"/>
      </w:pPr>
      <w:r>
        <w:t xml:space="preserve">Additionally, the nurse is encouraged to pursue leadership training opportunities to prepare for potential supervisory roles. Developing leadership skills will enable the nurse to contribute more effectively to team management and organizational goals. Finally, continued focus on stress management techniques is advised to maintain resilience in the demanding healthcare environment of Montreal.</w:t>
      </w:r>
    </w:p>
    <w:bookmarkEnd w:id="25"/>
    <w:bookmarkStart w:id="26" w:name="conclusion"/>
    <w:p>
      <w:pPr>
        <w:pStyle w:val="Heading2"/>
      </w:pPr>
      <w:r>
        <w:t xml:space="preserve">7. Conclusion</w:t>
      </w:r>
    </w:p>
    <w:p>
      <w:pPr>
        <w:pStyle w:val="FirstParagraph"/>
      </w:pPr>
      <w:r>
        <w:t xml:space="preserve">In conclusion, this Peer Review Report affirms that the nurse meets and often exceeds the professional standards expected in Canada Montreal. The nurse's clinical expertise, cultural sensitivity, and commitment to ethical practice make a valuable contribution to the healthcare community. By addressing the identified areas for improvement, the nurse can further enhance their practice and continue to provide exceptional care to patients in Quebec. This review underscores the importance of ongoing evaluation and professional growth in maintaining the high quality of nursing care in Canada Montreal.</w:t>
      </w:r>
    </w:p>
    <w:bookmarkEnd w:id="26"/>
    <w:p>
      <w:pPr>
        <w:pStyle w:val="BodyText"/>
      </w:pPr>
      <w:r>
        <w:rPr>
          <w:bCs/>
          <w:b/>
        </w:rPr>
        <w:t xml:space="preserve">Reviewer Signature:</w:t>
      </w:r>
      <w:r>
        <w:t xml:space="preserve"> </w:t>
      </w:r>
      <w:r>
        <w:t xml:space="preserve">__________________________</w:t>
      </w:r>
    </w:p>
    <w:p>
      <w:pPr>
        <w:pStyle w:val="BodyText"/>
      </w:pPr>
      <w:r>
        <w:rPr>
          <w:bCs/>
          <w:b/>
        </w:rPr>
        <w:t xml:space="preserve">Name:</w:t>
      </w:r>
      <w:r>
        <w:t xml:space="preserve"> </w:t>
      </w:r>
      <w:r>
        <w:t xml:space="preserve">Jane Doe, RN, BScN</w:t>
      </w:r>
    </w:p>
    <w:p>
      <w:pPr>
        <w:pStyle w:val="BodyText"/>
      </w:pPr>
      <w:r>
        <w:rPr>
          <w:bCs/>
          <w:b/>
        </w:rPr>
        <w:t xml:space="preserve">Title:</w:t>
      </w:r>
      <w:r>
        <w:t xml:space="preserve"> </w:t>
      </w:r>
      <w:r>
        <w:t xml:space="preserve">Senior Clinical Nurse Manager</w:t>
      </w:r>
    </w:p>
    <w:p>
      <w:pPr>
        <w:pStyle w:val="BodyText"/>
      </w:pPr>
      <w:r>
        <w:rPr>
          <w:bCs/>
          <w:b/>
        </w:rPr>
        <w:t xml:space="preserve">Date:</w:t>
      </w:r>
      <w:r>
        <w:t xml:space="preserve"> </w:t>
      </w:r>
      <w:r>
        <w:t xml:space="preserve">October 24, 2023</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Nursing Practice in Canada Montreal</dc:title>
  <dc:creator/>
  <dc:language>en</dc:language>
  <cp:keywords/>
  <dcterms:created xsi:type="dcterms:W3CDTF">2026-10-10T07:02:32Z</dcterms:created>
  <dcterms:modified xsi:type="dcterms:W3CDTF">2026-10-10T07:02:32Z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