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Santiago,</w:t>
      </w:r>
      <w:r>
        <w:t xml:space="preserve"> </w:t>
      </w:r>
      <w:r>
        <w:t xml:space="preserve">Chile</w:t>
      </w:r>
    </w:p>
    <w:bookmarkStart w:id="27" w:name="X71f111927d636f85fcc01758962e62fde3c8772"/>
    <w:p>
      <w:pPr>
        <w:pStyle w:val="Heading1"/>
      </w:pPr>
      <w:r>
        <w:t xml:space="preserve">Peer Review Report: Clinical Nursing Competency</w:t>
      </w:r>
    </w:p>
    <w:p>
      <w:pPr>
        <w:pStyle w:val="FirstParagraph"/>
      </w:pPr>
      <w:r>
        <w:rPr>
          <w:bCs/>
          <w:b/>
        </w:rPr>
        <w:t xml:space="preserve">Subject:</w:t>
      </w:r>
      <w:r>
        <w:t xml:space="preserve"> </w:t>
      </w:r>
      <w:r>
        <w:t xml:space="preserve">Nurse [Name Redacted]</w:t>
      </w:r>
      <w:r>
        <w:br/>
      </w:r>
      <w:r>
        <w:rPr>
          <w:bCs/>
          <w:b/>
        </w:rPr>
        <w:t xml:space="preserve">License Number:</w:t>
      </w:r>
      <w:r>
        <w:t xml:space="preserve"> </w:t>
      </w:r>
      <w:r>
        <w:t xml:space="preserve">[Number Redacted]</w:t>
      </w:r>
      <w:r>
        <w:br/>
      </w:r>
      <w:r>
        <w:rPr>
          <w:bCs/>
          <w:b/>
        </w:rPr>
        <w:t xml:space="preserve">Department:</w:t>
      </w:r>
      <w:r>
        <w:t xml:space="preserve"> </w:t>
      </w:r>
      <w:r>
        <w:t xml:space="preserve">Internal Medicine / Emergency Care</w:t>
      </w:r>
    </w:p>
    <w:p>
      <w:pPr>
        <w:pStyle w:val="BodyText"/>
      </w:pPr>
      <w:r>
        <w:rPr>
          <w:bCs/>
          <w:b/>
        </w:rPr>
        <w:t xml:space="preserve">Date of Review:</w:t>
      </w:r>
      <w:r>
        <w:t xml:space="preserve"> </w:t>
      </w:r>
      <w:r>
        <w:t xml:space="preserve">October 24, 2023</w:t>
      </w:r>
      <w:r>
        <w:br/>
      </w:r>
      <w:r>
        <w:rPr>
          <w:bCs/>
          <w:b/>
        </w:rPr>
        <w:t xml:space="preserve">Location:</w:t>
      </w:r>
      <w:r>
        <w:t xml:space="preserve"> </w:t>
      </w:r>
      <w:r>
        <w:t xml:space="preserve">Santiago, Chile</w:t>
      </w:r>
      <w:r>
        <w:br/>
      </w:r>
      <w:r>
        <w:rPr>
          <w:bCs/>
          <w:b/>
        </w:rPr>
        <w:t xml:space="preserve">Reviewer:</w:t>
      </w:r>
      <w:r>
        <w:t xml:space="preserve"> </w:t>
      </w:r>
      <w:r>
        <w:t xml:space="preserve">Senior Nursing Supervisor</w:t>
      </w:r>
    </w:p>
    <w:bookmarkStart w:id="20" w:name="introduction-and-context"/>
    <w:p>
      <w:pPr>
        <w:pStyle w:val="Heading2"/>
      </w:pPr>
      <w:r>
        <w:t xml:space="preserve">1. Introduction and Context</w:t>
      </w:r>
    </w:p>
    <w:p>
      <w:pPr>
        <w:pStyle w:val="FirstParagraph"/>
      </w:pPr>
      <w:r>
        <w:t xml:space="preserve">This Peer Review Report has been formally initiated to evaluate the professional conduct, clinical competency, and ethical adherence of the subject Nurse within the healthcare infrastructure of Santiago, Chile. The review process is conducted in strict accordance with the regulations set forth by the Superintendencia de Salud (Health Superintendence) and the Code of Ethics for Nursing in Chile. Given the high density of medical facilities in Santiago, ranging from public hospitals like Hospital Clínico Universidad de Chile to private centers in Las Condes, maintaining rigorous standards of care is paramount. This document serves as an objective assessment of the Nurse's performance over the last six months, focusing on patient safety, interdisciplinary collaboration, and adherence to local sanitary protocols.</w:t>
      </w:r>
    </w:p>
    <w:bookmarkEnd w:id="20"/>
    <w:bookmarkStart w:id="21" w:name="clinical-competency-and-technical-skills"/>
    <w:p>
      <w:pPr>
        <w:pStyle w:val="Heading2"/>
      </w:pPr>
      <w:r>
        <w:t xml:space="preserve">2. Clinical Competency and Technical Skills</w:t>
      </w:r>
    </w:p>
    <w:p>
      <w:pPr>
        <w:pStyle w:val="FirstParagraph"/>
      </w:pPr>
      <w:r>
        <w:t xml:space="preserve">The primary focus of this review is the Nurse's ability to execute clinical tasks with precision and safety. In the context of Santiago's dynamic healthcare environment, nurses are often required to manage complex cases with limited resources. The subject Nurse has demonstrated a solid understanding of fundamental nursing procedures, including intravenous therapy, wound care, and medication administration.</w:t>
      </w:r>
    </w:p>
    <w:p>
      <w:pPr>
        <w:pStyle w:val="BodyText"/>
      </w:pPr>
      <w:r>
        <w:t xml:space="preserve">Specifically, the review highlights the Nurse's proficiency in managing acute care scenarios. During the evaluation period, the Nurse was observed handling multiple patients in a high-pressure environment typical of Santiago's emergency departments. The administration of medications followed the "Five Rights" protocol without deviation. Furthermore, the Nurse showed competence in utilizing electronic health records (HCE), which are increasingly standardized across Chilean institutions. However, it was noted that while technical skills are adequate, there is room for improvement in the rapid assessment of hemodynamic instability, a critical skill for the region's growing geriatric population.</w:t>
      </w:r>
    </w:p>
    <w:bookmarkEnd w:id="21"/>
    <w:bookmarkStart w:id="22" w:name="adherence-to-chilean-health-regulations"/>
    <w:p>
      <w:pPr>
        <w:pStyle w:val="Heading2"/>
      </w:pPr>
      <w:r>
        <w:t xml:space="preserve">3. Adherence to Chilean Health Regulations</w:t>
      </w:r>
    </w:p>
    <w:p>
      <w:pPr>
        <w:pStyle w:val="FirstParagraph"/>
      </w:pPr>
      <w:r>
        <w:t xml:space="preserve">Compliance with national and regional health laws is a non-negotiable aspect of nursing practice in Chile. This Peer Review Report confirms that the Nurse adheres to the Ley General de Salud (General Health Law) and specific resolutions regarding infection control. Santiago has faced significant challenges regarding hospital-acquired infections, making strict adherence to hygiene protocols essential.</w:t>
      </w:r>
    </w:p>
    <w:p>
      <w:pPr>
        <w:pStyle w:val="BodyText"/>
      </w:pPr>
      <w:r>
        <w:t xml:space="preserve">The Nurse consistently demonstrated proper hand hygiene techniques and the correct usage of personal protective equipment (PPE). Documentation practices were reviewed against the standards required by the Chilean Ministry of Health. The Nurse's clinical notes were found to be timely, accurate, and legally defensible. There were no instances of negligence regarding patient privacy or data protection, aligning with the Ley de Protección de la Vida Privada. This level of regulatory compliance ensures that the Nurse is operating safely within the legal framework of the Chilean healthcare system.</w:t>
      </w:r>
    </w:p>
    <w:bookmarkEnd w:id="22"/>
    <w:bookmarkStart w:id="23" w:name="Xba1c34043154fe3720cda1946784df04ad3c90f"/>
    <w:p>
      <w:pPr>
        <w:pStyle w:val="Heading2"/>
      </w:pPr>
      <w:r>
        <w:t xml:space="preserve">4. Interpersonal Communication and Cultural Competence</w:t>
      </w:r>
    </w:p>
    <w:p>
      <w:pPr>
        <w:pStyle w:val="FirstParagraph"/>
      </w:pPr>
      <w:r>
        <w:t xml:space="preserve">Santiago is a culturally diverse metropolis, and effective communication is vital for patient outcomes. This report evaluates the Nurse's ability to communicate with patients, families, and the multidisciplinary team. The Nurse exhibits strong empathy and active listening skills, which are crucial when dealing with patients from varied socioeconomic backgrounds common in the Santiago metropolitan area.</w:t>
      </w:r>
    </w:p>
    <w:p>
      <w:pPr>
        <w:pStyle w:val="BodyText"/>
      </w:pPr>
      <w:r>
        <w:t xml:space="preserve">The review notes that the Nurse effectively explains medical procedures in clear, non-technical language, ensuring informed consent is truly understood. Collaboration with physicians, pharmacists, and social workers was observed to be professional and constructive. The Nurse contributes positively to team meetings and is receptive to feedback. However, the report suggests that the Nurse should further develop skills in de-escalation techniques, as overcrowding in public health centers in Santiago can occasionally lead to heightened patient anxiety and conflict.</w:t>
      </w:r>
    </w:p>
    <w:bookmarkEnd w:id="23"/>
    <w:bookmarkStart w:id="24" w:name="professional-ethics-and-integrity"/>
    <w:p>
      <w:pPr>
        <w:pStyle w:val="Heading2"/>
      </w:pPr>
      <w:r>
        <w:t xml:space="preserve">5. Professional Ethics and Integrity</w:t>
      </w:r>
    </w:p>
    <w:p>
      <w:pPr>
        <w:pStyle w:val="FirstParagraph"/>
      </w:pPr>
      <w:r>
        <w:t xml:space="preserve">Ethical practice is the cornerstone of the nursing profession. This Peer Review Report assesses the Nurse's alignment with the ethical principles of autonomy, beneficence, non-maleficence, and justice. The Nurse has consistently acted in the best interest of the patient, advocating for their needs even in resource-constrained situations.</w:t>
      </w:r>
    </w:p>
    <w:p>
      <w:pPr>
        <w:pStyle w:val="BodyText"/>
      </w:pPr>
      <w:r>
        <w:t xml:space="preserve">There were no reports of ethical breaches, favoritism, or unprofessional behavior. The Nurse maintains appropriate boundaries with patients and colleagues. The commitment to continuous professional development was also noted, with the Nurse actively participating in workshops and seminars offered by local nursing associations in Chile. This dedication to lifelong learning is essential for maintaining high standards in a rapidly evolving medical field.</w:t>
      </w:r>
    </w:p>
    <w:bookmarkEnd w:id="24"/>
    <w:bookmarkStart w:id="25" w:name="Xda79409093af40bd3d15ed7d2a5582dbca223f1"/>
    <w:p>
      <w:pPr>
        <w:pStyle w:val="Heading2"/>
      </w:pPr>
      <w:r>
        <w:t xml:space="preserve">6. Areas for Improvement and Recommendations</w:t>
      </w:r>
    </w:p>
    <w:p>
      <w:pPr>
        <w:pStyle w:val="FirstParagraph"/>
      </w:pPr>
      <w:r>
        <w:t xml:space="preserve">While the overall performance of the Nurse is satisfactory, this Peer Review Report identifies specific areas for growth to ensure excellence in care within Santiago:</w:t>
      </w:r>
    </w:p>
    <w:p>
      <w:pPr>
        <w:numPr>
          <w:ilvl w:val="0"/>
          <w:numId w:val="1001"/>
        </w:numPr>
        <w:pStyle w:val="Compact"/>
      </w:pPr>
      <w:r>
        <w:rPr>
          <w:bCs/>
          <w:b/>
        </w:rPr>
        <w:t xml:space="preserve">Advanced Critical Care Training:</w:t>
      </w:r>
      <w:r>
        <w:t xml:space="preserve"> </w:t>
      </w:r>
      <w:r>
        <w:t xml:space="preserve">It is recommended that the Nurse pursue certification in advanced life support to better handle critical emergencies.</w:t>
      </w:r>
    </w:p>
    <w:p>
      <w:pPr>
        <w:numPr>
          <w:ilvl w:val="0"/>
          <w:numId w:val="1001"/>
        </w:numPr>
        <w:pStyle w:val="Compact"/>
      </w:pPr>
      <w:r>
        <w:rPr>
          <w:bCs/>
          <w:b/>
        </w:rPr>
        <w:t xml:space="preserve">Time Management:</w:t>
      </w:r>
      <w:r>
        <w:t xml:space="preserve"> </w:t>
      </w:r>
      <w:r>
        <w:t xml:space="preserve">In high-volume shifts, prioritization of tasks could be optimized to reduce response times for non-critical patient requests.</w:t>
      </w:r>
    </w:p>
    <w:p>
      <w:pPr>
        <w:numPr>
          <w:ilvl w:val="0"/>
          <w:numId w:val="1001"/>
        </w:numPr>
        <w:pStyle w:val="Compact"/>
      </w:pPr>
      <w:r>
        <w:rPr>
          <w:bCs/>
          <w:b/>
        </w:rPr>
        <w:t xml:space="preserve">Leadership Skills:</w:t>
      </w:r>
      <w:r>
        <w:t xml:space="preserve"> </w:t>
      </w:r>
      <w:r>
        <w:t xml:space="preserve">As the Nurse gains experience, developing leadership capabilities will be beneficial for mentoring junior staff and coordinating care teams.</w:t>
      </w:r>
    </w:p>
    <w:bookmarkEnd w:id="25"/>
    <w:bookmarkStart w:id="26" w:name="conclusion"/>
    <w:p>
      <w:pPr>
        <w:pStyle w:val="Heading2"/>
      </w:pPr>
      <w:r>
        <w:t xml:space="preserve">7. Conclusion</w:t>
      </w:r>
    </w:p>
    <w:p>
      <w:pPr>
        <w:pStyle w:val="FirstParagraph"/>
      </w:pPr>
      <w:r>
        <w:t xml:space="preserve">In conclusion, this Peer Review Report affirms that the Nurse is a competent, ethical, and dedicated professional who meets the standards required for practice in Santiago, Chile. The Nurse demonstrates a strong commitment to patient safety, regulatory compliance, and compassionate care. With the implementation of the recommended improvements, the Nurse is well-positioned to continue providing high-quality healthcare services to the community. This review is submitted for the records of the institution and relevant health authorities.</w:t>
      </w:r>
    </w:p>
    <w:p>
      <w:pPr>
        <w:pStyle w:val="BodyText"/>
      </w:pPr>
      <w:r>
        <w:rPr>
          <w:bCs/>
          <w:b/>
        </w:rPr>
        <w:t xml:space="preserve">Reviewer Signature:</w:t>
      </w:r>
      <w:r>
        <w:br/>
      </w:r>
      <w:r>
        <w:t xml:space="preserve">[Signature]</w:t>
      </w:r>
      <w:r>
        <w:br/>
      </w:r>
      <w:r>
        <w:t xml:space="preserve">Senior Nursing Supervisor</w:t>
      </w:r>
    </w:p>
    <w:p>
      <w:pPr>
        <w:pStyle w:val="BodyText"/>
      </w:pPr>
      <w:r>
        <w:rPr>
          <w:bCs/>
          <w:b/>
        </w:rPr>
        <w:t xml:space="preserve">Nurse Acknowledgment:</w:t>
      </w:r>
      <w:r>
        <w:br/>
      </w:r>
      <w:r>
        <w:t xml:space="preserve">[Signature]</w:t>
      </w:r>
      <w:r>
        <w:br/>
      </w:r>
      <w:r>
        <w:t xml:space="preserve">Date: 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Santiago, Chile</dc:title>
  <dc:creator/>
  <dc:language>en</dc:language>
  <cp:keywords/>
  <dcterms:created xsi:type="dcterms:W3CDTF">2026-10-10T01:58:38Z</dcterms:created>
  <dcterms:modified xsi:type="dcterms:W3CDTF">2026-10-10T01:58:38Z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