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clinical skills, and ethical adherence of a Registered Nurse operating within the healthcare infrastructure of Addis Ababa, Ethiopia. The nursing profession in Ethiopia is currently undergoing significant transformation, driven by the Federal Ministry of Health's initiatives to improve healthcare accessibility and quality. As the capital city, Addis Ababa hosts a diverse array of medical facilities, ranging from specialized referral hospitals like Tikur Anbessa Specialized Hospital to numerous private clinics and community health centers.</w:t>
      </w:r>
    </w:p>
    <w:p>
      <w:pPr>
        <w:pStyle w:val="BodyText"/>
      </w:pPr>
      <w:r>
        <w:t xml:space="preserve">The purpose of this review is to ensure that the Nurse in question meets the rigorous standards set by the Ethiopian Nursing and Midwifery Council (ENMC) and aligns with the specific healthcare needs of the Addis Ababa population. This document serves as a formal record of peer observation, intended to foster professional development, ensure patient safety, and maintain the integrity of nursing practice in the region.</w:t>
      </w:r>
    </w:p>
    <w:bookmarkEnd w:id="21"/>
    <w:bookmarkStart w:id="22" w:name="clinical-competency-and-technical-skills"/>
    <w:p>
      <w:pPr>
        <w:pStyle w:val="Heading2"/>
      </w:pPr>
      <w:r>
        <w:t xml:space="preserve">2. Clinical Competency and Technical Skills</w:t>
      </w:r>
    </w:p>
    <w:p>
      <w:pPr>
        <w:pStyle w:val="FirstParagraph"/>
      </w:pPr>
      <w:r>
        <w:t xml:space="preserve">The core of this Peer Review Report focuses on the Nurse's ability to deliver safe and effective care. In the context of Addis Ababa, nurses often face high patient volumes and complex cases involving both communicable and non-communicable diseases. The reviewed Nurse demonstrated a strong command of fundamental nursing procedures, including medication administration, wound care, and vital sign monitoring.</w:t>
      </w:r>
    </w:p>
    <w:p>
      <w:pPr>
        <w:pStyle w:val="BodyText"/>
      </w:pPr>
      <w:r>
        <w:t xml:space="preserve">Specifically, the Nurse exhibited proficiency in managing cases related to HIV/AIDS and tuberculosis, which remain critical public health priorities in Ethiopia. The ability to adhere to infection prevention and control protocols was observed to be excellent, a crucial factor in preventing hospital-acquired infections in busy Addis Ababa wards. Furthermore, the Nurse showed competence in triage processes, effectively prioritizing patients based on the severity of their conditions, which is essential in the resource-constrained environments often found in the city's public health facilities.</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nursing practice, particularly in a multicultural environment like Addis Ababa. This Peer Review Report highlights the Nurse's ability to communicate clearly and compassionately with patients and their families. The Nurse demonstrated cultural sensitivity, respecting the diverse linguistic and religious backgrounds of the patients served in the facility.</w:t>
      </w:r>
    </w:p>
    <w:p>
      <w:pPr>
        <w:pStyle w:val="BodyText"/>
      </w:pPr>
      <w:r>
        <w:t xml:space="preserve">The review noted that the Nurse successfully utilized health education strategies to empower patients regarding chronic disease management, such as hypertension and diabetes, which are increasingly prevalent in urban Ethiopia. The Nurse's approach to patient advocacy was commendable, ensuring that patient rights were upheld and that care plans were developed in collaboration with the patients, thereby enhancing adherence to treatment regimens.</w:t>
      </w:r>
    </w:p>
    <w:bookmarkEnd w:id="23"/>
    <w:bookmarkStart w:id="24" w:name="professionalism-and-ethical-practice"/>
    <w:p>
      <w:pPr>
        <w:pStyle w:val="Heading2"/>
      </w:pPr>
      <w:r>
        <w:t xml:space="preserve">4. Professionalism and Ethical Practice</w:t>
      </w:r>
    </w:p>
    <w:p>
      <w:pPr>
        <w:pStyle w:val="FirstParagraph"/>
      </w:pPr>
      <w:r>
        <w:t xml:space="preserve">Adherence to ethical standards is paramount for any Nurse in Ethiopia. This Peer Review Report confirms that the subject Nurse strictly follows the Code of Ethics for Nurses and Midwives in Ethiopia. The Nurse maintained patient confidentiality at all times, handled sensitive information with discretion, and demonstrated integrity in all professional interactions.</w:t>
      </w:r>
    </w:p>
    <w:p>
      <w:pPr>
        <w:pStyle w:val="BodyText"/>
      </w:pPr>
      <w:r>
        <w:t xml:space="preserve">The Nurse also showed a strong commitment to continuous professional development. Given the rapid advancements in medical technology and healthcare policies in Addis Ababa, the Nurse actively participated in training workshops and seminars organized by local health institutions. This dedication to lifelong learning ensures that the Nurse remains current with best practices and contributes positively to the overall quality of healthcare delivery in the city.</w:t>
      </w:r>
    </w:p>
    <w:bookmarkEnd w:id="24"/>
    <w:bookmarkStart w:id="25" w:name="teamwork-and-collaboration"/>
    <w:p>
      <w:pPr>
        <w:pStyle w:val="Heading2"/>
      </w:pPr>
      <w:r>
        <w:t xml:space="preserve">5. Teamwork and Collaboration</w:t>
      </w:r>
    </w:p>
    <w:p>
      <w:pPr>
        <w:pStyle w:val="FirstParagraph"/>
      </w:pPr>
      <w:r>
        <w:t xml:space="preserve">Healthcare in Addis Ababa is a collaborative effort involving doctors, nurses, midwives, and other health professionals. This Peer Review Report assesses the Nurse's ability to work effectively within a multidisciplinary team. The Nurse was observed to communicate effectively with physicians and other healthcare providers, contributing valuable insights to patient care plans.</w:t>
      </w:r>
    </w:p>
    <w:p>
      <w:pPr>
        <w:pStyle w:val="BodyText"/>
      </w:pPr>
      <w:r>
        <w:t xml:space="preserve">The Nurse also demonstrated leadership qualities by mentoring junior nursing staff and students, fostering a supportive learning environment. This collaborative spirit is essential for maintaining high standards of care and ensuring that the healthcare team in Addis Ababa functions cohesively, especially during emergencies or high-stress situations.</w:t>
      </w:r>
    </w:p>
    <w:bookmarkEnd w:id="25"/>
    <w:bookmarkStart w:id="26" w:name="areas-for-improvement"/>
    <w:p>
      <w:pPr>
        <w:pStyle w:val="Heading2"/>
      </w:pPr>
      <w:r>
        <w:t xml:space="preserve">6. Areas for Improvement</w:t>
      </w:r>
    </w:p>
    <w:p>
      <w:pPr>
        <w:pStyle w:val="FirstParagraph"/>
      </w:pPr>
      <w:r>
        <w:t xml:space="preserve">While the overall performance of the Nurse is highly satisfactory, this Peer Review Report identifies a few areas for potential improvement. It is recommended that the Nurse further enhance skills in electronic health record (EHR) management, as many facilities in Addis Ababa are transitioning to digital systems. Additionally, increasing involvement in community health outreach programs could further strengthen the Nurse's impact on public health initiatives in the surrounding neighborhoods of Addis Ababa.</w:t>
      </w:r>
    </w:p>
    <w:bookmarkEnd w:id="26"/>
    <w:bookmarkStart w:id="27" w:name="conclusion"/>
    <w:p>
      <w:pPr>
        <w:pStyle w:val="Heading2"/>
      </w:pPr>
      <w:r>
        <w:t xml:space="preserve">7. Conclusion</w:t>
      </w:r>
    </w:p>
    <w:p>
      <w:pPr>
        <w:pStyle w:val="FirstParagraph"/>
      </w:pPr>
      <w:r>
        <w:t xml:space="preserve">In conclusion, this Peer Review Report affirms that the Nurse under review is a competent, ethical, and dedicated professional who meets the standards required for practice in Addis Ababa, Ethiopia. The Nurse's commitment to patient care, continuous learning, and teamwork makes a significant contribution to the healthcare landscape of the city. It is recommended that the Nurse continue their current trajectory of professional excellence and consider the suggested areas for improvement to further enhance their practice.</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Nurse / Clinical Supervisor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Addis Ababa, Ethiopia</dc:title>
  <dc:creator/>
  <dc:language>en</dc:language>
  <cp:keywords/>
  <dcterms:created xsi:type="dcterms:W3CDTF">2026-10-10T05:11:01Z</dcterms:created>
  <dcterms:modified xsi:type="dcterms:W3CDTF">2026-10-10T05:11:01Z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