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Nursing</w:t>
      </w:r>
      <w:r>
        <w:t xml:space="preserve"> </w:t>
      </w:r>
      <w:r>
        <w:t xml:space="preserve">Professional</w:t>
      </w:r>
      <w:r>
        <w:t xml:space="preserve"> </w:t>
      </w:r>
      <w:r>
        <w:t xml:space="preserve">in</w:t>
      </w:r>
      <w:r>
        <w:t xml:space="preserve"> </w:t>
      </w:r>
      <w:r>
        <w:t xml:space="preserve">Germany</w:t>
      </w:r>
      <w:r>
        <w:t xml:space="preserve"> </w:t>
      </w:r>
      <w:r>
        <w:t xml:space="preserve">Berlin</w:t>
      </w:r>
    </w:p>
    <w:bookmarkStart w:id="27"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w:t>
      </w:r>
      <w:r>
        <w:br/>
      </w:r>
      <w:r>
        <w:rPr>
          <w:bCs/>
          <w:b/>
        </w:rPr>
        <w:t xml:space="preserve">Role:</w:t>
      </w:r>
      <w:r>
        <w:t xml:space="preserve"> </w:t>
      </w:r>
      <w:r>
        <w:t xml:space="preserve">Registered Nurse (Gesundheits- und Krankenpfleger)</w:t>
      </w:r>
      <w:r>
        <w:br/>
      </w:r>
      <w:r>
        <w:rPr>
          <w:bCs/>
          <w:b/>
        </w:rPr>
        <w:t xml:space="preserve">Location:</w:t>
      </w:r>
      <w:r>
        <w:t xml:space="preserve"> </w:t>
      </w:r>
      <w:r>
        <w:t xml:space="preserve">Germany Berlin</w:t>
      </w:r>
      <w:r>
        <w:br/>
      </w:r>
      <w:r>
        <w:rPr>
          <w:bCs/>
          <w:b/>
        </w:rPr>
        <w:t xml:space="preserve">Date:</w:t>
      </w:r>
      <w:r>
        <w:t xml:space="preserve"> </w:t>
      </w:r>
      <w:r>
        <w:t xml:space="preserve">October 24, 2023</w:t>
      </w:r>
    </w:p>
    <w:p>
      <w:pPr>
        <w:pStyle w:val="BodyText"/>
      </w:pPr>
      <w:r>
        <w:rPr>
          <w:bCs/>
          <w:b/>
        </w:rPr>
        <w:t xml:space="preserve">Reviewing Body:</w:t>
      </w:r>
      <w:r>
        <w:t xml:space="preserve"> </w:t>
      </w:r>
      <w:r>
        <w:t xml:space="preserve">Berlin Nursing Quality Assurance Committee</w:t>
      </w:r>
      <w:r>
        <w:br/>
      </w:r>
      <w:r>
        <w:rPr>
          <w:bCs/>
          <w:b/>
        </w:rPr>
        <w:t xml:space="preserve">Reference ID:</w:t>
      </w:r>
      <w:r>
        <w:t xml:space="preserve"> </w:t>
      </w:r>
      <w:r>
        <w:t xml:space="preserve">BER-NURSE-2023-894</w:t>
      </w:r>
      <w:r>
        <w:br/>
      </w:r>
      <w:r>
        <w:rPr>
          <w:bCs/>
          <w:b/>
        </w:rPr>
        <w:t xml:space="preserve">Status:</w:t>
      </w:r>
      <w:r>
        <w:t xml:space="preserve"> </w:t>
      </w:r>
      <w:r>
        <w:t xml:space="preserve">Finalized</w:t>
      </w:r>
    </w:p>
    <w:bookmarkStart w:id="20" w:name="executive-summary"/>
    <w:p>
      <w:pPr>
        <w:pStyle w:val="Heading2"/>
      </w:pPr>
      <w:r>
        <w:t xml:space="preserve">1. Executive Summary</w:t>
      </w:r>
    </w:p>
    <w:p>
      <w:pPr>
        <w:pStyle w:val="FirstParagraph"/>
      </w:pPr>
      <w:r>
        <w:t xml:space="preserve">This Peer Review Report has been conducted to evaluate the clinical competence, professional conduct, and regulatory compliance of a Nurse practicing within the healthcare infrastructure of Germany Berlin. The assessment aligns with the standards set by the Berlin Chamber of Nurses (Berliner Pflegekammer) and adheres to the German Nursing Act (Pflegeberufegesetz). The purpose of this review is to ensure that the Nurse maintains the high standards of patient care, safety, and ethical behavior required in the diverse and demanding medical environment of Berlin.</w:t>
      </w:r>
    </w:p>
    <w:p>
      <w:pPr>
        <w:pStyle w:val="BodyText"/>
      </w:pPr>
      <w:r>
        <w:t xml:space="preserve">The review encompasses clinical skills, documentation accuracy, interdisciplinary collaboration, and adherence to local German healthcare protocols. The findings indicate a strong level of professional proficiency, with specific recommendations provided for continuous improvement in the context of Berlin's multicultural patient demographic.</w:t>
      </w:r>
    </w:p>
    <w:bookmarkEnd w:id="20"/>
    <w:bookmarkStart w:id="21" w:name="clinical-competence-and-patient-care"/>
    <w:p>
      <w:pPr>
        <w:pStyle w:val="Heading2"/>
      </w:pPr>
      <w:r>
        <w:t xml:space="preserve">2. Clinical Competence and Patient Care</w:t>
      </w:r>
    </w:p>
    <w:p>
      <w:pPr>
        <w:pStyle w:val="FirstParagraph"/>
      </w:pPr>
      <w:r>
        <w:t xml:space="preserve">The Nurse demonstrated a robust understanding of clinical procedures and patient management protocols standard in Germany Berlin hospitals and care facilities. The assessment focused on the ability to perform complex nursing tasks, including medication administration, wound care, and monitoring of vital signs, in strict accordance with German medical guidelines.</w:t>
      </w:r>
    </w:p>
    <w:p>
      <w:pPr>
        <w:pStyle w:val="BodyText"/>
      </w:pPr>
      <w:r>
        <w:t xml:space="preserve">A key strength identified during this Peer Review Report is the Nurse's ability to adapt to the fast-paced environment typical of Berlin's major medical centers. The Nurse exhibited excellent critical thinking skills when prioritizing patient needs during high-pressure situations. Furthermore, the Nurse showed a deep respect for patient autonomy and dignity, core values emphasized in the German healthcare system. The ability to communicate effectively with patients from diverse cultural backgrounds, a necessity in Germany Berlin, was observed to be highly effective, ensuring that care plans were understood and respected by all individuals under their supervision.</w:t>
      </w:r>
    </w:p>
    <w:bookmarkEnd w:id="21"/>
    <w:bookmarkStart w:id="22" w:name="documentation-and-regulatory-compliance"/>
    <w:p>
      <w:pPr>
        <w:pStyle w:val="Heading2"/>
      </w:pPr>
      <w:r>
        <w:t xml:space="preserve">3. Documentation and Regulatory Compliance</w:t>
      </w:r>
    </w:p>
    <w:p>
      <w:pPr>
        <w:pStyle w:val="FirstParagraph"/>
      </w:pPr>
      <w:r>
        <w:t xml:space="preserve">Accurate documentation is a legal requirement for every Nurse in Germany. This Peer Review Report evaluated the Nurse's proficiency in maintaining patient records in compliance with the German Social Code (Sozialgesetzbuch). The review confirmed that the Nurse consistently produces clear, concise, and timely documentation.</w:t>
      </w:r>
    </w:p>
    <w:p>
      <w:pPr>
        <w:pStyle w:val="BodyText"/>
      </w:pPr>
      <w:r>
        <w:t xml:space="preserve">The Nurse demonstrated a thorough understanding of the legal implications of nursing documentation in Germany Berlin. All entries were found to be objective, factual, and aligned with the standards required for billing and quality assurance audits. The use of electronic health records (EHR) systems common in Berlin clinics was handled with technical competence and data privacy awareness, strictly adhering to the General Data Protection Regulation (GDPR) and German data protection laws.</w:t>
      </w:r>
    </w:p>
    <w:bookmarkEnd w:id="22"/>
    <w:bookmarkStart w:id="23" w:name="interdisciplinary-collaboration"/>
    <w:p>
      <w:pPr>
        <w:pStyle w:val="Heading2"/>
      </w:pPr>
      <w:r>
        <w:t xml:space="preserve">4. Interdisciplinary Collaboration</w:t>
      </w:r>
    </w:p>
    <w:p>
      <w:pPr>
        <w:pStyle w:val="FirstParagraph"/>
      </w:pPr>
      <w:r>
        <w:t xml:space="preserve">Effective teamwork is essential in the German healthcare model. This Peer Review Report assessed the Nurse's interactions with physicians, therapists, social workers, and other nursing staff. The Nurse was observed to be a collaborative team player who communicates clearly and respectfully with colleagues.</w:t>
      </w:r>
    </w:p>
    <w:p>
      <w:pPr>
        <w:pStyle w:val="BodyText"/>
      </w:pPr>
      <w:r>
        <w:t xml:space="preserve">In the context of Germany Berlin, where hospitals often serve as teaching institutions, the Nurse also demonstrated a willingness to mentor junior staff and students. The ability to integrate feedback from senior medical professionals and to contribute constructively to interdisciplinary care meetings was noted as a significant professional asset. The Nurse actively participates in quality improvement initiatives, reflecting a commitment to the evolving standards of care in Berlin.</w:t>
      </w:r>
    </w:p>
    <w:bookmarkEnd w:id="23"/>
    <w:bookmarkStart w:id="24" w:name="X4ce211acb8b02978b825403f312638d11fa1afd"/>
    <w:p>
      <w:pPr>
        <w:pStyle w:val="Heading2"/>
      </w:pPr>
      <w:r>
        <w:t xml:space="preserve">5. Ethical Standards and Professional Conduct</w:t>
      </w:r>
    </w:p>
    <w:p>
      <w:pPr>
        <w:pStyle w:val="FirstParagraph"/>
      </w:pPr>
      <w:r>
        <w:t xml:space="preserve">The ethical framework governing the Nurse's practice was reviewed against the code of ethics established by the German Nursing Association. The Nurse consistently upholds the principles of beneficence, non-maleficence, justice, and fidelity.</w:t>
      </w:r>
    </w:p>
    <w:p>
      <w:pPr>
        <w:pStyle w:val="BodyText"/>
      </w:pPr>
      <w:r>
        <w:t xml:space="preserve">This Peer Review Report highlights the Nurse's sensitivity to the ethical challenges often encountered in Germany Berlin, such as end-of-life care decisions and resource allocation. The Nurse approaches these situations with empathy and professionalism, ensuring that patient rights are protected at all times. There were no instances of unprofessional behavior, breaches of confidentiality, or ethical violations observed during the review period.</w:t>
      </w:r>
    </w:p>
    <w:bookmarkEnd w:id="24"/>
    <w:bookmarkStart w:id="25" w:name="areas-for-development"/>
    <w:p>
      <w:pPr>
        <w:pStyle w:val="Heading2"/>
      </w:pPr>
      <w:r>
        <w:t xml:space="preserve">6. Areas for Development</w:t>
      </w:r>
    </w:p>
    <w:p>
      <w:pPr>
        <w:pStyle w:val="FirstParagraph"/>
      </w:pPr>
      <w:r>
        <w:t xml:space="preserve">While the overall performance is commendable, this Peer Review Report identifies a few areas for continued growth. Given the linguistic diversity of Germany Berlin, it is recommended that the Nurse further enhance their proficiency in medical German terminology to ensure absolute precision in complex clinical communications. Additionally, engaging in further specialized training in geriatric care would be beneficial, considering the aging demographic in Berlin and the increasing demand for specialized elderly care services in the region.</w:t>
      </w:r>
    </w:p>
    <w:bookmarkEnd w:id="25"/>
    <w:bookmarkStart w:id="26" w:name="conclusion"/>
    <w:p>
      <w:pPr>
        <w:pStyle w:val="Heading2"/>
      </w:pPr>
      <w:r>
        <w:t xml:space="preserve">7. Conclusion</w:t>
      </w:r>
    </w:p>
    <w:p>
      <w:pPr>
        <w:pStyle w:val="FirstParagraph"/>
      </w:pPr>
      <w:r>
        <w:t xml:space="preserve">In conclusion, this Peer Review Report confirms that the Nurse meets and, in many areas, exceeds the professional standards required for practice in Germany Berlin. The Nurse demonstrates clinical excellence, regulatory compliance, and a strong ethical foundation. The review supports the Nurse's continued licensure and practice within the Berlin healthcare system. It is recommended that the Nurse implements the suggested developmental steps to further enhance their professional capabilities.</w:t>
      </w:r>
    </w:p>
    <w:bookmarkEnd w:id="26"/>
    <w:p>
      <w:pPr>
        <w:pStyle w:val="BodyText"/>
      </w:pPr>
      <w:r>
        <w:rPr>
          <w:bCs/>
          <w:b/>
        </w:rPr>
        <w:t xml:space="preserve">Reviewed By:</w:t>
      </w:r>
      <w:r>
        <w:br/>
      </w:r>
      <w:r>
        <w:t xml:space="preserve">Dr. Elena Schmidt</w:t>
      </w:r>
      <w:r>
        <w:br/>
      </w:r>
      <w:r>
        <w:t xml:space="preserve">Senior Peer Reviewer</w:t>
      </w:r>
      <w:r>
        <w:br/>
      </w:r>
      <w:r>
        <w:t xml:space="preserve">Berlin Nursing Quality Assurance Committee</w:t>
      </w:r>
    </w:p>
    <w:p>
      <w:pPr>
        <w:pStyle w:val="BodyText"/>
      </w:pPr>
      <w:r>
        <w:rPr>
          <w:bCs/>
          <w:b/>
        </w:rPr>
        <w:t xml:space="preserve">Subject Acknowledgment:</w:t>
      </w:r>
      <w:r>
        <w:br/>
      </w:r>
      <w:r>
        <w:t xml:space="preserve">[Nurse Name]</w:t>
      </w:r>
      <w:r>
        <w:br/>
      </w:r>
      <w:r>
        <w:t xml:space="preserve">Registered Nurse</w:t>
      </w:r>
      <w:r>
        <w:br/>
      </w:r>
      <w:r>
        <w:t xml:space="preserve">Germany Berlin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Nursing Professional in Germany Berlin</dc:title>
  <dc:creator/>
  <dc:language>en</dc:language>
  <cp:keywords/>
  <dcterms:created xsi:type="dcterms:W3CDTF">2026-10-10T07:32:18Z</dcterms:created>
  <dcterms:modified xsi:type="dcterms:W3CDTF">2026-10-10T07:32:18Z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