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of a Registered Nurse</w:t>
      </w:r>
    </w:p>
    <w:p>
      <w:pPr>
        <w:pStyle w:val="BodyText"/>
      </w:pPr>
      <w:r>
        <w:rPr>
          <w:bCs/>
          <w:b/>
        </w:rPr>
        <w:t xml:space="preserve">Location:</w:t>
      </w:r>
      <w:r>
        <w:t xml:space="preserve"> </w:t>
      </w:r>
      <w:r>
        <w:t xml:space="preserve">Israel Jerusalem Healthcare District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Jerusalem District Nursing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performance, ethical adherence, and professional development of a practicing Nurse within the healthcare infrastructure of Israel Jerusalem. The review process is conducted in accordance with the standards set by the Israeli Ministry of Health and the local nursing council regulations specific to the Jerusalem district. The primary objective of this assessment is to ensure that the highest standards of patient care are maintained, particularly within the complex and diverse medical environment found in Jerusalem.</w:t>
      </w:r>
    </w:p>
    <w:p>
      <w:pPr>
        <w:pStyle w:val="BodyText"/>
      </w:pPr>
      <w:r>
        <w:t xml:space="preserve">The scope of this review encompasses direct patient care, interdisciplinary collaboration, adherence to hospital protocols, and the nurse's ability to navigate the unique cultural and linguistic landscape of Israel Jerusalem. This document serves as an official record of the nurse's current standing and provides actionable feedback for future professional growth.</w:t>
      </w:r>
    </w:p>
    <w:bookmarkEnd w:id="21"/>
    <w:bookmarkStart w:id="22" w:name="clinical-competency-and-patient-care"/>
    <w:p>
      <w:pPr>
        <w:pStyle w:val="Heading2"/>
      </w:pPr>
      <w:r>
        <w:t xml:space="preserve">2. Clinical Competency and Patient Care</w:t>
      </w:r>
    </w:p>
    <w:p>
      <w:pPr>
        <w:pStyle w:val="FirstParagraph"/>
      </w:pPr>
      <w:r>
        <w:t xml:space="preserve">The evaluation of the Nurse's clinical skills indicates a high level of proficiency in fundamental nursing practices. During the observation period, the nurse demonstrated exceptional competence in patient assessment, medication administration, and wound care. The nurse consistently followed the evidence-based guidelines required by major medical centers in Israel Jerusalem, ensuring that patient safety remained the paramount priority.</w:t>
      </w:r>
    </w:p>
    <w:p>
      <w:pPr>
        <w:pStyle w:val="BodyText"/>
      </w:pPr>
      <w:r>
        <w:t xml:space="preserve">A critical aspect of nursing in this region involves managing a high volume of patients with diverse medical histories. The nurse under review showed remarkable efficiency in triage situations, accurately prioritizing care based on clinical urgency. Furthermore, the nurse's documentation practices were found to be thorough and compliant with the digital health records systems utilized across Jerusalem hospitals. This attention to detail is crucial for maintaining continuity of care and legal compliance within the Israeli healthcare system.</w:t>
      </w:r>
    </w:p>
    <w:bookmarkEnd w:id="22"/>
    <w:bookmarkStart w:id="23" w:name="cultural-competency-and-communication"/>
    <w:p>
      <w:pPr>
        <w:pStyle w:val="Heading2"/>
      </w:pPr>
      <w:r>
        <w:t xml:space="preserve">3. Cultural Competency and Communication</w:t>
      </w:r>
    </w:p>
    <w:p>
      <w:pPr>
        <w:pStyle w:val="FirstParagraph"/>
      </w:pPr>
      <w:r>
        <w:t xml:space="preserve">One of the defining characteristics of healthcare delivery in Israel Jerusalem is the demographic diversity of the patient population. This Peer Review Report highlights the nurse's ability to communicate effectively with patients from various religious, ethnic, and linguistic backgrounds. The nurse demonstrated a strong understanding of cultural sensitivities, which is essential when caring for patients in Jerusalem.</w:t>
      </w:r>
    </w:p>
    <w:p>
      <w:pPr>
        <w:pStyle w:val="BodyText"/>
      </w:pPr>
      <w:r>
        <w:t xml:space="preserve">The nurse was observed utilizing appropriate language skills, including Hebrew and English, and showing respect for religious customs regarding modesty, dietary restrictions, and Sabbath observances. This cultural competency fosters trust and improves patient outcomes. The review committee notes that the nurse's ability to bridge cultural gaps is a significant asset to the healthcare team in Israel Jerusalem, where effective communication can be as vital as medical intervention.</w:t>
      </w:r>
    </w:p>
    <w:bookmarkEnd w:id="23"/>
    <w:bookmarkStart w:id="24" w:name="interdisciplinary-collaboration"/>
    <w:p>
      <w:pPr>
        <w:pStyle w:val="Heading2"/>
      </w:pPr>
      <w:r>
        <w:t xml:space="preserve">4. Interdisciplinary Collaboration</w:t>
      </w:r>
    </w:p>
    <w:p>
      <w:pPr>
        <w:pStyle w:val="FirstParagraph"/>
      </w:pPr>
      <w:r>
        <w:t xml:space="preserve">Effective nursing practice requires seamless collaboration with physicians, pharmacists, social workers, and other healthcare professionals. The nurse evaluated in this report has demonstrated strong teamwork skills. During multidisciplinary rounds, the nurse contributed valuable insights regarding patient status and care plans.</w:t>
      </w:r>
    </w:p>
    <w:p>
      <w:pPr>
        <w:pStyle w:val="BodyText"/>
      </w:pPr>
      <w:r>
        <w:t xml:space="preserve">The nurse's ability to advocate for patients while respecting the hierarchy and expertise of the medical team was noted as a positive attribute. In the high-pressure environment of Jerusalem's emergency departments and intensive care units, this collaborative approach ensures that care is coordinated and efficient. The peer review committee commends the nurse for maintaining professional relationships that enhance the overall quality of care provided in the facility.</w:t>
      </w:r>
    </w:p>
    <w:bookmarkEnd w:id="24"/>
    <w:bookmarkStart w:id="25" w:name="ethical-standards-and-professionalism"/>
    <w:p>
      <w:pPr>
        <w:pStyle w:val="Heading2"/>
      </w:pPr>
      <w:r>
        <w:t xml:space="preserve">5. Ethical Standards and Professionalism</w:t>
      </w:r>
    </w:p>
    <w:p>
      <w:pPr>
        <w:pStyle w:val="FirstParagraph"/>
      </w:pPr>
      <w:r>
        <w:t xml:space="preserve">Adherence to ethical standards is non-negotiable in the nursing profession. This Peer Review Report confirms that the nurse has consistently upheld the ethical code of conduct mandated by the Israeli Nursing Association. The nurse demonstrated integrity, confidentiality, and compassion in all interactions with patients and colleagues.</w:t>
      </w:r>
    </w:p>
    <w:p>
      <w:pPr>
        <w:pStyle w:val="BodyText"/>
      </w:pPr>
      <w:r>
        <w:t xml:space="preserve">Specific attention was paid to the nurse's handling of sensitive situations, including end-of-life care and family conflicts. The nurse exhibited emotional resilience and professionalism, providing support to families while maintaining clinical objectivity. This level of professionalism is particularly important in Israel Jerusalem, where the social and emotional stakes of healthcare decisions can be exceptionally high.</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nurse is commendable, this Peer Review Report identifies areas for continued development. It is recommended that the nurse pursue advanced training in trauma care, given the specific security and medical challenges occasionally faced in Israel Jerusalem. Additionally, enhancing proficiency in Arabic medical terminology could further improve communication with a broader segment of the local population.</w:t>
      </w:r>
    </w:p>
    <w:p>
      <w:pPr>
        <w:pStyle w:val="BodyText"/>
      </w:pPr>
      <w:r>
        <w:t xml:space="preserve">The nurse is also encouraged to engage more actively in research and quality improvement initiatives within their hospital. Contributing to the body of nursing knowledge specific to the region would be a valuable addition to their professional portfolio.</w:t>
      </w:r>
    </w:p>
    <w:bookmarkEnd w:id="26"/>
    <w:bookmarkStart w:id="27" w:name="conclusion"/>
    <w:p>
      <w:pPr>
        <w:pStyle w:val="Heading2"/>
      </w:pPr>
      <w:r>
        <w:t xml:space="preserve">7. Conclusion</w:t>
      </w:r>
    </w:p>
    <w:p>
      <w:pPr>
        <w:pStyle w:val="FirstParagraph"/>
      </w:pPr>
      <w:r>
        <w:t xml:space="preserve">In conclusion, this Peer Review Report affirms that the Nurse under evaluation is a competent, ethical, and culturally aware professional. Their contributions to the healthcare system in Israel Jerusalem are significant and align with the rigorous standards expected of nursing staff in this region. The committee recommends the continuation of their current role with the suggested areas for professional development integrated into their future practice plan.</w:t>
      </w:r>
    </w:p>
    <w:bookmarkEnd w:id="27"/>
    <w:p>
      <w:pPr>
        <w:pStyle w:val="BodyText"/>
      </w:pPr>
      <w:r>
        <w:rPr>
          <w:bCs/>
          <w:b/>
        </w:rPr>
        <w:t xml:space="preserve">Prepared by:</w:t>
      </w:r>
    </w:p>
    <w:p>
      <w:pPr>
        <w:pStyle w:val="BodyText"/>
      </w:pPr>
      <w:r>
        <w:t xml:space="preserve">Dr. Sarah Cohen, Head of Nursing Review</w:t>
      </w:r>
    </w:p>
    <w:p>
      <w:pPr>
        <w:pStyle w:val="BodyText"/>
      </w:pPr>
      <w:r>
        <w:t xml:space="preserve">Jerusalem District Health Authority</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Israel Jerusalem</dc:title>
  <dc:creator/>
  <dc:language>en</dc:language>
  <cp:keywords/>
  <dcterms:created xsi:type="dcterms:W3CDTF">2026-10-10T05:51:03Z</dcterms:created>
  <dcterms:modified xsi:type="dcterms:W3CDTF">2026-10-10T05:51:03Z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