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ethical adherence, and professional development of a practicing Nurse within the healthcare infrastructure of Abidjan, Ivory Coast. The review aims to ensure that the standards of care provided align with both national regulations set by the Ivorian Ministry of Health and international best practices. The assessment focuses on the nurse's ability to navigate the unique healthcare challenges present in Abidjan, including resource management, infectious disease protocols, and patient communication in a multicultural urban environment.</w:t>
      </w:r>
    </w:p>
    <w:bookmarkEnd w:id="21"/>
    <w:bookmarkStart w:id="22" w:name="introduction-and-context"/>
    <w:p>
      <w:pPr>
        <w:pStyle w:val="Heading2"/>
      </w:pPr>
      <w:r>
        <w:t xml:space="preserve">2. Introduction and Context</w:t>
      </w:r>
    </w:p>
    <w:p>
      <w:pPr>
        <w:pStyle w:val="FirstParagraph"/>
      </w:pPr>
      <w:r>
        <w:t xml:space="preserve">The healthcare landscape in Abidjan, Ivory Coast, is dynamic and complex. As the economic capital, the city hosts a diverse population with varying levels of access to medical resources. The role of the Nurse in this setting is critical, serving as the primary point of contact for many patients. This Peer Review Report examines the subject's performance within this specific context. The review considers the high volume of patients, the prevalence of tropical diseases, and the necessity for culturally competent care. The objective is to provide constructive feedback that enhances the quality of nursing care delivered in Abidjan while supporting the professional growth of the Nurse.</w:t>
      </w:r>
    </w:p>
    <w:bookmarkEnd w:id="22"/>
    <w:bookmarkStart w:id="23" w:name="clinical-competency-and-patient-care"/>
    <w:p>
      <w:pPr>
        <w:pStyle w:val="Heading2"/>
      </w:pPr>
      <w:r>
        <w:t xml:space="preserve">3. Clinical Competency and Patient Care</w:t>
      </w:r>
    </w:p>
    <w:p>
      <w:pPr>
        <w:pStyle w:val="FirstParagraph"/>
      </w:pPr>
      <w:r>
        <w:t xml:space="preserve">The evaluation of the Nurse's clinical skills reveals a strong foundation in fundamental nursing practices. The subject demonstrates proficiency in patient assessment, medication administration, and wound care. In the context of Abidjan, where infectious diseases such as malaria, tuberculosis, and HIV/AIDS remain significant public health concerns, the Nurse has shown appropriate adherence to infection control protocols.</w:t>
      </w:r>
    </w:p>
    <w:p>
      <w:pPr>
        <w:pStyle w:val="BodyText"/>
      </w:pPr>
      <w:r>
        <w:t xml:space="preserve">During the review period, the Nurse was observed managing acute cases with composure and technical accuracy. The ability to triage patients effectively is particularly vital in the busy clinics of Abidjan. The subject successfully prioritized care based on clinical urgency, ensuring that critical patients received timely intervention. Furthermore, the Nurse demonstrated competence in utilizing available medical technology, adapting efficiently when equipment limitations required manual alternatives—a common scenario in parts of the Ivorian healthcare system.</w:t>
      </w:r>
    </w:p>
    <w:bookmarkEnd w:id="23"/>
    <w:bookmarkStart w:id="24" w:name="communication-and-cultural-competence"/>
    <w:p>
      <w:pPr>
        <w:pStyle w:val="Heading2"/>
      </w:pPr>
      <w:r>
        <w:t xml:space="preserve">4. Communication and Cultural Competence</w:t>
      </w:r>
    </w:p>
    <w:p>
      <w:pPr>
        <w:pStyle w:val="FirstParagraph"/>
      </w:pPr>
      <w:r>
        <w:t xml:space="preserve">Effective communication is a cornerstone of nursing practice, especially in a linguistically diverse city like Abidjan. This Peer Review Report highlights the Nurse's ability to communicate clearly with patients, families, and interdisciplinary team members. The subject utilizes French, the official language, effectively for medical documentation and professional dialogue. Additionally, the Nurse demonstrates an understanding of local dialects and cultural nuances, which fosters trust and improves patient compliance.</w:t>
      </w:r>
    </w:p>
    <w:p>
      <w:pPr>
        <w:pStyle w:val="BodyText"/>
      </w:pPr>
      <w:r>
        <w:t xml:space="preserve">The review notes that the Nurse excels in health education, a crucial aspect of care in Ivory Coast. The subject provides clear instructions regarding medication adherence, hygiene practices, and disease prevention. By tailoring educational materials to the literacy levels and cultural beliefs of the patients, the Nurse ensures that information is not only delivered but understood. This approach is essential for managing chronic conditions and reducing the recurrence of preventable illnesses in the community.</w:t>
      </w:r>
    </w:p>
    <w:bookmarkEnd w:id="24"/>
    <w:bookmarkStart w:id="25" w:name="ethical-practice-and-professionalism"/>
    <w:p>
      <w:pPr>
        <w:pStyle w:val="Heading2"/>
      </w:pPr>
      <w:r>
        <w:t xml:space="preserve">5. Ethical Practice and Professionalism</w:t>
      </w:r>
    </w:p>
    <w:p>
      <w:pPr>
        <w:pStyle w:val="FirstParagraph"/>
      </w:pPr>
      <w:r>
        <w:t xml:space="preserve">Adherence to ethical standards is paramount in nursing. This report confirms that the Nurse maintains a high level of professionalism, respecting patient confidentiality, autonomy, and dignity. In the Ivorian context, where family involvement in healthcare decisions is common, the Nurse skillfully balances patient privacy with the cultural expectation of family inclusion.</w:t>
      </w:r>
    </w:p>
    <w:p>
      <w:pPr>
        <w:pStyle w:val="BodyText"/>
      </w:pPr>
      <w:r>
        <w:t xml:space="preserve">The subject demonstrates integrity in resource management, ensuring that medical supplies are used judiciously. This is particularly relevant in Abidjan, where supply chain fluctuations can occur. The Nurse's commitment to equitable care is evident in their treatment of all patients, regardless of socioeconomic status. The review also notes the Nurse's active participation in continuing education, reflecting a dedication to staying current with medical advancements and regulatory changes in Ivory Coast.</w:t>
      </w:r>
    </w:p>
    <w:bookmarkEnd w:id="25"/>
    <w:bookmarkStart w:id="26" w:name="areas-for-improvement"/>
    <w:p>
      <w:pPr>
        <w:pStyle w:val="Heading2"/>
      </w:pPr>
      <w:r>
        <w:t xml:space="preserve">6. Areas for Improvement</w:t>
      </w:r>
    </w:p>
    <w:p>
      <w:pPr>
        <w:pStyle w:val="FirstParagraph"/>
      </w:pPr>
      <w:r>
        <w:t xml:space="preserve">While the Nurse's performance is commendable, this Peer Review Report identifies areas for further development. First, there is an opportunity to enhance documentation practices. While clinical notes are generally accurate, greater detail regarding patient education and follow-up plans would improve continuity of care. Second, the Nurse is encouraged to engage more actively in community health initiatives. Given the public health challenges in Abidjan, nurses play a vital role in outreach programs. Increased involvement in these initiatives would further the Nurse's impact on community health outcomes.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Nurse is a competent, ethical, and dedicated professional contributing significantly to the healthcare system in Abidjan, Ivory Coast. The subject's clinical skills, cultural competence, and commitment to patient care align with the high standards expected of nursing professionals in the region.</w:t>
      </w:r>
    </w:p>
    <w:p>
      <w:pPr>
        <w:pStyle w:val="BodyText"/>
      </w:pPr>
      <w:r>
        <w:t xml:space="preserve">It is recommended that the Nurse continues to pursue professional development opportunities, particularly in advanced infection control and community health leadership. By addressing the identified areas for improvement, the Nurse will further enhance their practice and contribute to the ongoing improvement of healthcare delivery in Abidjan. This report serves as a testament to the Nurse's value to the healthcare team and the community they serve.</w:t>
      </w:r>
    </w:p>
    <w:bookmarkEnd w:id="27"/>
    <w:p>
      <w:pPr>
        <w:pStyle w:val="BodyText"/>
      </w:pPr>
      <w:r>
        <w:rPr>
          <w:bCs/>
          <w:b/>
        </w:rPr>
        <w:t xml:space="preserve">Reviewed By:</w:t>
      </w:r>
    </w:p>
    <w:p>
      <w:pPr>
        <w:pStyle w:val="BodyText"/>
      </w:pPr>
      <w:r>
        <w:t xml:space="preserve">Senior Clinical Reviewer</w:t>
      </w:r>
    </w:p>
    <w:p>
      <w:pPr>
        <w:pStyle w:val="BodyText"/>
      </w:pPr>
      <w:r>
        <w:t xml:space="preserve">Nursing Standards Board</w:t>
      </w:r>
    </w:p>
    <w:p>
      <w:pPr>
        <w:pStyle w:val="BodyText"/>
      </w:pP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Abidjan, Ivory Coast</dc:title>
  <dc:creator/>
  <dc:language>en</dc:language>
  <cp:keywords/>
  <dcterms:created xsi:type="dcterms:W3CDTF">2026-10-10T01:58:35Z</dcterms:created>
  <dcterms:modified xsi:type="dcterms:W3CDTF">2026-10-10T01:58:35Z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