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Japan</w:t>
      </w:r>
      <w:r>
        <w:t xml:space="preserve"> </w:t>
      </w:r>
      <w:r>
        <w:t xml:space="preserve">Osaka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Evaluation</w:t>
      </w:r>
    </w:p>
    <w:p>
      <w:pPr>
        <w:pStyle w:val="BodyText"/>
      </w:pPr>
      <w:r>
        <w:rPr>
          <w:bCs/>
          <w:b/>
        </w:rPr>
        <w:t xml:space="preserve">Role:</w:t>
      </w:r>
      <w:r>
        <w:t xml:space="preserve"> </w:t>
      </w:r>
      <w:r>
        <w:t xml:space="preserve">Registered Nurse</w:t>
      </w:r>
    </w:p>
    <w:p>
      <w:pPr>
        <w:pStyle w:val="BodyText"/>
      </w:pPr>
      <w:r>
        <w:rPr>
          <w:bCs/>
          <w:b/>
        </w:rPr>
        <w:t xml:space="preserve">Location:</w:t>
      </w:r>
      <w:r>
        <w:t xml:space="preserve"> </w:t>
      </w:r>
      <w:r>
        <w:t xml:space="preserve">Japan Osaka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July 2023 – October 2023</w:t>
      </w:r>
    </w:p>
    <w:p>
      <w:pPr>
        <w:pStyle w:val="BodyText"/>
      </w:pPr>
      <w:r>
        <w:rPr>
          <w:bCs/>
          <w:b/>
        </w:rPr>
        <w:t xml:space="preserve">Reviewer:</w:t>
      </w:r>
      <w:r>
        <w:t xml:space="preserve"> </w:t>
      </w:r>
      <w:r>
        <w:t xml:space="preserve">Senior Nursing Supervisor</w:t>
      </w:r>
    </w:p>
    <w:p>
      <w:pPr>
        <w:pStyle w:val="BodyText"/>
      </w:pPr>
      <w:r>
        <w:rPr>
          <w:bCs/>
          <w:b/>
        </w:rPr>
        <w:t xml:space="preserve">Facility:</w:t>
      </w:r>
      <w:r>
        <w:t xml:space="preserve"> </w:t>
      </w:r>
      <w:r>
        <w:t xml:space="preserve">Osaka Metropolitan Medical Center</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clinical performance, professional conduct, and cultural integration of the subject</w:t>
      </w:r>
      <w:r>
        <w:t xml:space="preserve"> </w:t>
      </w:r>
      <w:r>
        <w:rPr>
          <w:bCs/>
          <w:b/>
        </w:rPr>
        <w:t xml:space="preserve">Nurse</w:t>
      </w:r>
      <w:r>
        <w:t xml:space="preserve"> </w:t>
      </w:r>
      <w:r>
        <w:t xml:space="preserve">within the healthcare environment of</w:t>
      </w:r>
      <w:r>
        <w:t xml:space="preserve"> </w:t>
      </w:r>
      <w:r>
        <w:rPr>
          <w:bCs/>
          <w:b/>
        </w:rPr>
        <w:t xml:space="preserve">Japan Osaka</w:t>
      </w:r>
      <w:r>
        <w:t xml:space="preserve">. The review period covers the last three months of active duty at the Osaka Metropolitan Medical Center. The primary objective of this assessment is to ensure that the Nurse meets the rigorous standards set by the Japanese Nursing Association and local hospital protocols, while effectively adapting to the unique patient care dynamics found in Osaka.</w:t>
      </w:r>
    </w:p>
    <w:p>
      <w:pPr>
        <w:pStyle w:val="BodyText"/>
      </w:pPr>
      <w:r>
        <w:t xml:space="preserve">Overall, the Nurse has demonstrated a high level of clinical proficiency and a commendable commitment to patient safety. However, this report identifies specific areas regarding communication nuances and cultural etiquette that require further development to fully align with the expectations of a healthcare professional operating in Japan Osaka.</w:t>
      </w:r>
    </w:p>
    <w:bookmarkEnd w:id="21"/>
    <w:bookmarkStart w:id="22" w:name="clinical-competency-and-patient-care"/>
    <w:p>
      <w:pPr>
        <w:pStyle w:val="Heading2"/>
      </w:pPr>
      <w:r>
        <w:t xml:space="preserve">2. Clinical Competency and Patient Care</w:t>
      </w:r>
    </w:p>
    <w:p>
      <w:pPr>
        <w:pStyle w:val="FirstParagraph"/>
      </w:pPr>
      <w:r>
        <w:t xml:space="preserve">The core responsibility of any</w:t>
      </w:r>
      <w:r>
        <w:t xml:space="preserve"> </w:t>
      </w:r>
      <w:r>
        <w:rPr>
          <w:bCs/>
          <w:b/>
        </w:rPr>
        <w:t xml:space="preserve">Nurse</w:t>
      </w:r>
      <w:r>
        <w:t xml:space="preserve"> </w:t>
      </w:r>
      <w:r>
        <w:t xml:space="preserve">is the delivery of safe, effective, and compassionate patient care. During this review period, the subject has shown exceptional technical skills in medication administration, wound care, and vital sign monitoring. The adherence to aseptic techniques has been flawless, reflecting a strong understanding of infection control protocols which are strictly enforced in Japanese hospitals.</w:t>
      </w:r>
    </w:p>
    <w:p>
      <w:pPr>
        <w:pStyle w:val="BodyText"/>
      </w:pPr>
      <w:r>
        <w:t xml:space="preserve">In the context of</w:t>
      </w:r>
      <w:r>
        <w:t xml:space="preserve"> </w:t>
      </w:r>
      <w:r>
        <w:rPr>
          <w:bCs/>
          <w:b/>
        </w:rPr>
        <w:t xml:space="preserve">Japan Osaka</w:t>
      </w:r>
      <w:r>
        <w:t xml:space="preserve">, where the patient population includes a significant number of elderly individuals requiring long-term care, the Nurse has displayed remarkable patience and empathy. The ability to manage complex chronic conditions, such as diabetes and hypertension, common in the Osaka region, has been handled with precision. The Nurse consistently documents patient progress accurately in the electronic health records, ensuring continuity of care across shifts.</w:t>
      </w:r>
    </w:p>
    <w:p>
      <w:pPr>
        <w:pStyle w:val="BodyText"/>
      </w:pPr>
      <w:r>
        <w:rPr>
          <w:bCs/>
          <w:b/>
        </w:rPr>
        <w:t xml:space="preserve">Key Observation:</w:t>
      </w:r>
      <w:r>
        <w:t xml:space="preserve"> </w:t>
      </w:r>
      <w:r>
        <w:t xml:space="preserve">The Nurse successfully managed a critical care scenario involving a post-operative patient, demonstrating quick decision-making and adherence to emergency protocols specific to the facility in Osaka.</w:t>
      </w:r>
    </w:p>
    <w:bookmarkEnd w:id="22"/>
    <w:bookmarkStart w:id="23" w:name="communication-and-interpersonal-skills"/>
    <w:p>
      <w:pPr>
        <w:pStyle w:val="Heading2"/>
      </w:pPr>
      <w:r>
        <w:t xml:space="preserve">3. Communication and Interpersonal Skills</w:t>
      </w:r>
    </w:p>
    <w:p>
      <w:pPr>
        <w:pStyle w:val="FirstParagraph"/>
      </w:pPr>
      <w:r>
        <w:t xml:space="preserve">Effective communication is vital for a</w:t>
      </w:r>
      <w:r>
        <w:t xml:space="preserve"> </w:t>
      </w:r>
      <w:r>
        <w:rPr>
          <w:bCs/>
          <w:b/>
        </w:rPr>
        <w:t xml:space="preserve">Nurse</w:t>
      </w:r>
      <w:r>
        <w:t xml:space="preserve"> </w:t>
      </w:r>
      <w:r>
        <w:t xml:space="preserve">working in</w:t>
      </w:r>
      <w:r>
        <w:t xml:space="preserve"> </w:t>
      </w:r>
      <w:r>
        <w:rPr>
          <w:bCs/>
          <w:b/>
        </w:rPr>
        <w:t xml:space="preserve">Japan Osaka</w:t>
      </w:r>
      <w:r>
        <w:t xml:space="preserve">. While the subject possesses a functional level of Japanese language proficiency, there is room for improvement in mastering the honorific language (Keigo) required when interacting with senior physicians and hospital administration. In Japanese healthcare culture, hierarchy and respect are paramount, and the use of appropriate language reflects professional maturity.</w:t>
      </w:r>
    </w:p>
    <w:p>
      <w:pPr>
        <w:pStyle w:val="BodyText"/>
      </w:pPr>
      <w:r>
        <w:t xml:space="preserve">Regarding patient interaction, the Nurse has made significant strides in building rapport. However, it is noted that some patients in Osaka prefer a more indirect communication style. The Nurse occasionally adopts a direct approach that, while efficient, may be perceived as abrupt by local patients. Adapting to the subtle communication norms of Osaka residents will enhance patient satisfaction and trust.</w:t>
      </w:r>
    </w:p>
    <w:p>
      <w:pPr>
        <w:numPr>
          <w:ilvl w:val="0"/>
          <w:numId w:val="1001"/>
        </w:numPr>
        <w:pStyle w:val="Compact"/>
      </w:pPr>
      <w:r>
        <w:rPr>
          <w:bCs/>
          <w:b/>
        </w:rPr>
        <w:t xml:space="preserve">Strength:</w:t>
      </w:r>
      <w:r>
        <w:t xml:space="preserve"> </w:t>
      </w:r>
      <w:r>
        <w:t xml:space="preserve">Clear and concise handover reports during shift changes.</w:t>
      </w:r>
    </w:p>
    <w:p>
      <w:pPr>
        <w:numPr>
          <w:ilvl w:val="0"/>
          <w:numId w:val="1001"/>
        </w:numPr>
        <w:pStyle w:val="Compact"/>
      </w:pPr>
      <w:r>
        <w:rPr>
          <w:bCs/>
          <w:b/>
        </w:rPr>
        <w:t xml:space="preserve">Area for Improvement:</w:t>
      </w:r>
      <w:r>
        <w:t xml:space="preserve"> </w:t>
      </w:r>
      <w:r>
        <w:t xml:space="preserve">Utilization of non-verbal cues and softer tones when delivering difficult news to patients.</w:t>
      </w:r>
    </w:p>
    <w:bookmarkEnd w:id="23"/>
    <w:bookmarkStart w:id="24" w:name="Xfdcd38bfc619fafb3b86601ac02ea8c8a677d97"/>
    <w:p>
      <w:pPr>
        <w:pStyle w:val="Heading2"/>
      </w:pPr>
      <w:r>
        <w:t xml:space="preserve">4. Cultural Integration and Professional Etiquette</w:t>
      </w:r>
    </w:p>
    <w:p>
      <w:pPr>
        <w:pStyle w:val="FirstParagraph"/>
      </w:pPr>
      <w:r>
        <w:t xml:space="preserve">Working as a</w:t>
      </w:r>
      <w:r>
        <w:t xml:space="preserve"> </w:t>
      </w:r>
      <w:r>
        <w:rPr>
          <w:bCs/>
          <w:b/>
        </w:rPr>
        <w:t xml:space="preserve">Nurse</w:t>
      </w:r>
      <w:r>
        <w:t xml:space="preserve"> </w:t>
      </w:r>
      <w:r>
        <w:t xml:space="preserve">in</w:t>
      </w:r>
      <w:r>
        <w:t xml:space="preserve"> </w:t>
      </w:r>
      <w:r>
        <w:rPr>
          <w:bCs/>
          <w:b/>
        </w:rPr>
        <w:t xml:space="preserve">Japan Osaka</w:t>
      </w:r>
      <w:r>
        <w:t xml:space="preserve"> </w:t>
      </w:r>
      <w:r>
        <w:t xml:space="preserve">requires more than just medical knowledge; it demands a deep respect for local customs and workplace etiquette. This</w:t>
      </w:r>
      <w:r>
        <w:t xml:space="preserve"> </w:t>
      </w:r>
      <w:r>
        <w:rPr>
          <w:bCs/>
          <w:b/>
        </w:rPr>
        <w:t xml:space="preserve">Peer Review Report</w:t>
      </w:r>
      <w:r>
        <w:t xml:space="preserve"> </w:t>
      </w:r>
      <w:r>
        <w:t xml:space="preserve">highlights the subject's efforts to integrate into the team. The Nurse has shown respect for team cohesion, a core value in Japanese work culture, by actively participating in group activities and maintaining a harmonious relationship with colleagues.</w:t>
      </w:r>
    </w:p>
    <w:p>
      <w:pPr>
        <w:pStyle w:val="BodyText"/>
      </w:pPr>
      <w:r>
        <w:t xml:space="preserve">Punctuality is non-negotiable in Japanese healthcare settings. The subject has maintained an impeccable attendance record, arriving early for shifts and ensuring that all preparations are completed before the start of duty. This reliability is highly valued by the management team in Osaka. Furthermore, the Nurse has shown initiative in learning about local dietary restrictions and cultural preferences, which has positively impacted patient care, particularly in nutrition planning.</w:t>
      </w:r>
    </w:p>
    <w:bookmarkEnd w:id="24"/>
    <w:bookmarkStart w:id="25" w:name="recommendations-and-development-plan"/>
    <w:p>
      <w:pPr>
        <w:pStyle w:val="Heading2"/>
      </w:pPr>
      <w:r>
        <w:t xml:space="preserve">5. Recommendations and Development Plan</w:t>
      </w:r>
    </w:p>
    <w:p>
      <w:pPr>
        <w:pStyle w:val="FirstParagraph"/>
      </w:pPr>
      <w:r>
        <w:t xml:space="preserve">Based on the findings of this</w:t>
      </w:r>
      <w:r>
        <w:t xml:space="preserve"> </w:t>
      </w:r>
      <w:r>
        <w:rPr>
          <w:bCs/>
          <w:b/>
        </w:rPr>
        <w:t xml:space="preserve">Peer Review Report</w:t>
      </w:r>
      <w:r>
        <w:t xml:space="preserve">, the following recommendations are made to support the continued growth of the</w:t>
      </w:r>
      <w:r>
        <w:t xml:space="preserve"> </w:t>
      </w:r>
      <w:r>
        <w:rPr>
          <w:bCs/>
          <w:b/>
        </w:rPr>
        <w:t xml:space="preserve">Nurse</w:t>
      </w:r>
      <w:r>
        <w:t xml:space="preserve"> </w:t>
      </w:r>
      <w:r>
        <w:t xml:space="preserve">in the</w:t>
      </w:r>
      <w:r>
        <w:t xml:space="preserve"> </w:t>
      </w:r>
      <w:r>
        <w:rPr>
          <w:bCs/>
          <w:b/>
        </w:rPr>
        <w:t xml:space="preserve">Japan Osaka</w:t>
      </w:r>
      <w:r>
        <w:t xml:space="preserve"> </w:t>
      </w:r>
      <w:r>
        <w:t xml:space="preserve">healthcare system:</w:t>
      </w:r>
    </w:p>
    <w:p>
      <w:pPr>
        <w:numPr>
          <w:ilvl w:val="0"/>
          <w:numId w:val="1002"/>
        </w:numPr>
        <w:pStyle w:val="Compact"/>
      </w:pPr>
      <w:r>
        <w:rPr>
          <w:bCs/>
          <w:b/>
        </w:rPr>
        <w:t xml:space="preserve">Language Training:</w:t>
      </w:r>
      <w:r>
        <w:t xml:space="preserve"> </w:t>
      </w:r>
      <w:r>
        <w:t xml:space="preserve">Enroll in advanced business Japanese courses focusing on Keigo to improve interactions with senior staff and formal documentation.</w:t>
      </w:r>
    </w:p>
    <w:p>
      <w:pPr>
        <w:numPr>
          <w:ilvl w:val="0"/>
          <w:numId w:val="1002"/>
        </w:numPr>
        <w:pStyle w:val="Compact"/>
      </w:pPr>
      <w:r>
        <w:rPr>
          <w:bCs/>
          <w:b/>
        </w:rPr>
        <w:t xml:space="preserve">Cultural Sensitivity Workshops:</w:t>
      </w:r>
      <w:r>
        <w:t xml:space="preserve"> </w:t>
      </w:r>
      <w:r>
        <w:t xml:space="preserve">Participate in workshops designed to enhance understanding of Osaka-specific patient expectations and communication styles.</w:t>
      </w:r>
    </w:p>
    <w:p>
      <w:pPr>
        <w:numPr>
          <w:ilvl w:val="0"/>
          <w:numId w:val="1002"/>
        </w:numPr>
        <w:pStyle w:val="Compact"/>
      </w:pPr>
      <w:r>
        <w:rPr>
          <w:bCs/>
          <w:b/>
        </w:rPr>
        <w:t xml:space="preserve">Mentorship:</w:t>
      </w:r>
      <w:r>
        <w:t xml:space="preserve"> </w:t>
      </w:r>
      <w:r>
        <w:t xml:space="preserve">Continue the current mentorship program with a senior Japanese nurse to gain deeper insights into unwritten workplace norms and patient care philosophies.</w:t>
      </w:r>
    </w:p>
    <w:p>
      <w:pPr>
        <w:numPr>
          <w:ilvl w:val="0"/>
          <w:numId w:val="1002"/>
        </w:numPr>
        <w:pStyle w:val="Compact"/>
      </w:pPr>
      <w:r>
        <w:rPr>
          <w:bCs/>
          <w:b/>
        </w:rPr>
        <w:t xml:space="preserve">Community Engagement:</w:t>
      </w:r>
      <w:r>
        <w:t xml:space="preserve"> </w:t>
      </w:r>
      <w:r>
        <w:t xml:space="preserve">Engage more with the local community health initiatives in Osaka to better understand the social determinants of health affecting the local population.</w:t>
      </w:r>
    </w:p>
    <w:bookmarkEnd w:id="25"/>
    <w:bookmarkStart w:id="26"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Nurse</w:t>
      </w:r>
      <w:r>
        <w:t xml:space="preserve"> </w:t>
      </w:r>
      <w:r>
        <w:t xml:space="preserve">is a valuable asset to the healthcare team in</w:t>
      </w:r>
      <w:r>
        <w:t xml:space="preserve"> </w:t>
      </w:r>
      <w:r>
        <w:rPr>
          <w:bCs/>
          <w:b/>
        </w:rPr>
        <w:t xml:space="preserve">Japan Osaka</w:t>
      </w:r>
      <w:r>
        <w:t xml:space="preserve">. The combination of strong clinical skills, dedication to patient safety, and willingness to adapt to cultural nuances positions the Nurse for continued success. By addressing the identified areas for improvement, particularly in communication and cultural etiquette, the Nurse will further enhance their professional standing and contribute even more effectively to the high standards of care expected in Osaka's medical facilities.</w:t>
      </w:r>
    </w:p>
    <w:p>
      <w:pPr>
        <w:pStyle w:val="BodyText"/>
      </w:pPr>
      <w:r>
        <w:t xml:space="preserve">We look forward to seeing the positive changes resulting from this feedback and remain committed to supporting the Nurse's professional development journey in Japan.</w:t>
      </w:r>
    </w:p>
    <w:bookmarkEnd w:id="26"/>
    <w:p>
      <w:pPr>
        <w:pStyle w:val="BodyText"/>
      </w:pPr>
      <w:r>
        <w:rPr>
          <w:bCs/>
          <w:b/>
        </w:rPr>
        <w:t xml:space="preserve">Reviewed By:</w:t>
      </w:r>
    </w:p>
    <w:p>
      <w:pPr>
        <w:pStyle w:val="BodyText"/>
      </w:pPr>
      <w:r>
        <w:t xml:space="preserve">Dr. Kenji Tanaka</w:t>
      </w:r>
      <w:r>
        <w:br/>
      </w:r>
      <w:r>
        <w:t xml:space="preserve">Head of Nursing Department</w:t>
      </w:r>
      <w:r>
        <w:br/>
      </w:r>
      <w:r>
        <w:t xml:space="preserve">Osaka Metropolitan Medical Center</w:t>
      </w:r>
    </w:p>
    <w:p>
      <w:pPr>
        <w:pStyle w:val="BodyText"/>
      </w:pPr>
      <w:r>
        <w:rPr>
          <w:bCs/>
          <w:b/>
        </w:rPr>
        <w:t xml:space="preserve">Acknowledged By (Nurse):</w:t>
      </w:r>
    </w:p>
    <w:p>
      <w:pPr>
        <w:pStyle w:val="BodyText"/>
      </w:pPr>
      <w:r>
        <w:t xml:space="preserve">[Nurse Name]</w:t>
      </w:r>
      <w:r>
        <w:br/>
      </w:r>
      <w:r>
        <w:t xml:space="preserve">Registered Nurse</w:t>
      </w:r>
      <w:r>
        <w:br/>
      </w: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Japan Osaka</dc:title>
  <dc:creator/>
  <dc:language>en</dc:language>
  <cp:keywords/>
  <dcterms:created xsi:type="dcterms:W3CDTF">2026-10-10T04:14:44Z</dcterms:created>
  <dcterms:modified xsi:type="dcterms:W3CDTF">2026-10-10T04:14:44Z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