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Nursing</w:t>
      </w:r>
      <w:r>
        <w:t xml:space="preserve"> </w:t>
      </w:r>
      <w:r>
        <w:t xml:space="preserve">Practice</w:t>
      </w:r>
      <w:r>
        <w:t xml:space="preserve"> </w:t>
      </w:r>
      <w:r>
        <w:t xml:space="preserve">in</w:t>
      </w:r>
      <w:r>
        <w:t xml:space="preserve"> </w:t>
      </w:r>
      <w:r>
        <w:t xml:space="preserve">Casablanca,</w:t>
      </w:r>
      <w:r>
        <w:t xml:space="preserve"> </w:t>
      </w:r>
      <w:r>
        <w:t xml:space="preserve">Morocco</w:t>
      </w:r>
    </w:p>
    <w:bookmarkStart w:id="27" w:name="X71f111927d636f85fcc01758962e62fde3c8772"/>
    <w:p>
      <w:pPr>
        <w:pStyle w:val="Heading1"/>
      </w:pPr>
      <w:r>
        <w:t xml:space="preserve">Peer Review Report: Clinical Nursing Competency</w:t>
      </w:r>
    </w:p>
    <w:p>
      <w:pPr>
        <w:pStyle w:val="FirstParagraph"/>
      </w:pPr>
      <w:r>
        <w:rPr>
          <w:bCs/>
          <w:b/>
        </w:rPr>
        <w:t xml:space="preserve">Subject:</w:t>
      </w:r>
      <w:r>
        <w:t xml:space="preserve"> </w:t>
      </w:r>
      <w:r>
        <w:t xml:space="preserve">Registered Nurse Performance Evaluation</w:t>
      </w:r>
    </w:p>
    <w:p>
      <w:pPr>
        <w:pStyle w:val="BodyText"/>
      </w:pPr>
      <w:r>
        <w:rPr>
          <w:bCs/>
          <w:b/>
        </w:rPr>
        <w:t xml:space="preserve">Location:</w:t>
      </w:r>
      <w:r>
        <w:t xml:space="preserve"> </w:t>
      </w:r>
      <w:r>
        <w:t xml:space="preserve">Casablanca, Morocco</w:t>
      </w:r>
    </w:p>
    <w:p>
      <w:pPr>
        <w:pStyle w:val="BodyText"/>
      </w:pPr>
      <w:r>
        <w:rPr>
          <w:bCs/>
          <w:b/>
        </w:rPr>
        <w:t xml:space="preserve">Review Date:</w:t>
      </w:r>
      <w:r>
        <w:t xml:space="preserve"> </w:t>
      </w:r>
      <w:r>
        <w:t xml:space="preserve">October 24, 2023</w:t>
      </w:r>
    </w:p>
    <w:p>
      <w:pPr>
        <w:pStyle w:val="BodyText"/>
      </w:pPr>
      <w:r>
        <w:rPr>
          <w:bCs/>
          <w:b/>
        </w:rPr>
        <w:t xml:space="preserve">Reviewing Body:</w:t>
      </w:r>
      <w:r>
        <w:t xml:space="preserve"> </w:t>
      </w:r>
      <w:r>
        <w:t xml:space="preserve">Department of Nursing Quality Assurance</w:t>
      </w:r>
    </w:p>
    <w:p>
      <w:pPr>
        <w:pStyle w:val="BodyText"/>
      </w:pPr>
      <w:r>
        <w:rPr>
          <w:bCs/>
          <w:b/>
        </w:rPr>
        <w:t xml:space="preserve">Facility Context:</w:t>
      </w:r>
      <w:r>
        <w:t xml:space="preserve"> </w:t>
      </w:r>
      <w:r>
        <w:t xml:space="preserve">Urban Healthcare Center, Casablanca</w:t>
      </w:r>
    </w:p>
    <w:bookmarkStart w:id="20" w:name="introduction-and-scope"/>
    <w:p>
      <w:pPr>
        <w:pStyle w:val="Heading2"/>
      </w:pPr>
      <w:r>
        <w:t xml:space="preserve">1. Introduction and Scope</w:t>
      </w:r>
    </w:p>
    <w:p>
      <w:pPr>
        <w:pStyle w:val="FirstParagraph"/>
      </w:pPr>
      <w:r>
        <w:t xml:space="preserve">This Peer Review Report serves as a formal assessment of the clinical competencies, professional conduct, and patient care standards of a registered Nurse operating within the healthcare infrastructure of Casablanca, Morocco. The purpose of this review is to ensure alignment with the national nursing regulations established by the Moroccan Ministry of Health and to uphold the high standards of care expected in one of North Africa's most dynamic medical hubs.</w:t>
      </w:r>
    </w:p>
    <w:p>
      <w:pPr>
        <w:pStyle w:val="BodyText"/>
      </w:pPr>
      <w:r>
        <w:t xml:space="preserve">Casablanca presents a unique clinical environment characterized by high patient volume, diverse cultural demographics, and a blend of traditional and modern medical practices. Consequently, the evaluation of the Nurse in this context requires a rigorous examination of their ability to navigate complex clinical scenarios while maintaining cultural sensitivity and operational efficiency. This document outlines the findings of the peer review process, focusing on clinical skills, communication, ethical practice, and adaptability within the specific context of Moroccan healthcare.</w:t>
      </w:r>
    </w:p>
    <w:bookmarkEnd w:id="20"/>
    <w:bookmarkStart w:id="21" w:name="clinical-competency-and-technical-skills"/>
    <w:p>
      <w:pPr>
        <w:pStyle w:val="Heading2"/>
      </w:pPr>
      <w:r>
        <w:t xml:space="preserve">2. Clinical Competency and Technical Skills</w:t>
      </w:r>
    </w:p>
    <w:p>
      <w:pPr>
        <w:pStyle w:val="FirstParagraph"/>
      </w:pPr>
      <w:r>
        <w:t xml:space="preserve">The primary focus of this Peer Review Report is the technical proficiency of the Nurse. In the bustling hospitals of Casablanca, where emergency departments and intensive care units often face significant pressure, technical accuracy is paramount. The review indicates that the Nurse demonstrates a strong command of fundamental nursing procedures, including medication administration, wound care, and patient monitoring.</w:t>
      </w:r>
    </w:p>
    <w:p>
      <w:pPr>
        <w:pStyle w:val="BodyText"/>
      </w:pPr>
      <w:r>
        <w:t xml:space="preserve">Specifically, the Nurse has shown proficiency in managing chronic conditions prevalent in the region, such as diabetes and cardiovascular diseases. The ability to accurately interpret diagnostic data and adjust care plans accordingly is evident. Furthermore, the Nurse adheres strictly to infection control protocols, a critical factor in maintaining public health standards in Morocco. The review confirms that the Nurse utilizes medical equipment effectively and maintains accurate patient records in compliance with local hospital policies.</w:t>
      </w:r>
    </w:p>
    <w:bookmarkEnd w:id="21"/>
    <w:bookmarkStart w:id="22" w:name="X3df360c550ff862ca75abc85a55effc7575ff79"/>
    <w:p>
      <w:pPr>
        <w:pStyle w:val="Heading2"/>
      </w:pPr>
      <w:r>
        <w:t xml:space="preserve">3. Cultural Competency and Patient Communication</w:t>
      </w:r>
    </w:p>
    <w:p>
      <w:pPr>
        <w:pStyle w:val="FirstParagraph"/>
      </w:pPr>
      <w:r>
        <w:t xml:space="preserve">A vital aspect of nursing in Morocco Casablanca is the ability to communicate effectively with a diverse patient population. This Peer Review Report highlights the Nurse's exceptional cultural competency. The Nurse demonstrates a deep understanding of local customs, religious practices, and family dynamics, which are integral to the Moroccan healthcare experience.</w:t>
      </w:r>
    </w:p>
    <w:p>
      <w:pPr>
        <w:pStyle w:val="BodyText"/>
      </w:pPr>
      <w:r>
        <w:t xml:space="preserve">The Nurse effectively engages with patients and their families, ensuring that informed consent is obtained in a manner that respects cultural hierarchies. Whether communicating in Darija, French, or Arabic, the Nurse ensures that patients feel heard and respected. This skill is particularly important in Casablanca, where the intersection of traditional beliefs and modern medicine can sometimes create barriers to care. The Nurse's ability to bridge this gap fosters trust and improves patient compliance with treatment plans.</w:t>
      </w:r>
    </w:p>
    <w:bookmarkEnd w:id="22"/>
    <w:bookmarkStart w:id="23" w:name="professional-ethics-and-legal-compliance"/>
    <w:p>
      <w:pPr>
        <w:pStyle w:val="Heading2"/>
      </w:pPr>
      <w:r>
        <w:t xml:space="preserve">4. Professional Ethics and Legal Compliance</w:t>
      </w:r>
    </w:p>
    <w:p>
      <w:pPr>
        <w:pStyle w:val="FirstParagraph"/>
      </w:pPr>
      <w:r>
        <w:t xml:space="preserve">Adherence to the Code of Ethics for Nurses in Morocco is a non-negotiable requirement. This Peer Review Report confirms that the Nurse upholds the highest ethical standards. The Nurse maintains patient confidentiality, advocates for patient rights, and demonstrates integrity in all professional interactions.</w:t>
      </w:r>
    </w:p>
    <w:p>
      <w:pPr>
        <w:pStyle w:val="BodyText"/>
      </w:pPr>
      <w:r>
        <w:t xml:space="preserve">The review also assesses the Nurse's compliance with the legal framework governing healthcare in Morocco. The Nurse operates within their scope of practice, collaborates effectively with physicians and allied health professionals, and reports any adverse events or safety concerns promptly. This commitment to ethical and legal standards ensures the safety of patients and the reputation of the healthcare facility in Casablanca.</w:t>
      </w:r>
    </w:p>
    <w:bookmarkEnd w:id="23"/>
    <w:bookmarkStart w:id="24" w:name="adaptability-and-teamwork"/>
    <w:p>
      <w:pPr>
        <w:pStyle w:val="Heading2"/>
      </w:pPr>
      <w:r>
        <w:t xml:space="preserve">5. Adaptability and Teamwork</w:t>
      </w:r>
    </w:p>
    <w:p>
      <w:pPr>
        <w:pStyle w:val="FirstParagraph"/>
      </w:pPr>
      <w:r>
        <w:t xml:space="preserve">The healthcare environment in Casablanca is fast-paced and often resource-constrained. This Peer Review Report evaluates the Nurse's ability to adapt to changing circumstances and work collaboratively within a multidisciplinary team. The Nurse has demonstrated resilience and flexibility, particularly during periods of high patient influx.</w:t>
      </w:r>
    </w:p>
    <w:p>
      <w:pPr>
        <w:pStyle w:val="BodyText"/>
      </w:pPr>
      <w:r>
        <w:t xml:space="preserve">The Nurse actively participates in team meetings, contributes to care planning, and supports colleagues when necessary. This collaborative approach is essential for maintaining high-quality care in a complex urban setting like Morocco Casablanca. The Nurse's willingness to engage in continuous professional development and stay updated with the latest medical advancements further enhances their value to the team.</w:t>
      </w:r>
    </w:p>
    <w:bookmarkEnd w:id="24"/>
    <w:bookmarkStart w:id="25" w:name="areas-for-improvement"/>
    <w:p>
      <w:pPr>
        <w:pStyle w:val="Heading2"/>
      </w:pPr>
      <w:r>
        <w:t xml:space="preserve">6. Areas for Improvement</w:t>
      </w:r>
    </w:p>
    <w:p>
      <w:pPr>
        <w:pStyle w:val="FirstParagraph"/>
      </w:pPr>
      <w:r>
        <w:t xml:space="preserve">While the Nurse performs at a high level, this Peer Review Report identifies a few areas for potential growth. It is recommended that the Nurse further develop skills in advanced wound care management and emergency response protocols. Additionally, enhancing proficiency in English medical terminology could facilitate better communication with international medical staff and patients, which is increasingly relevant in Casablanca's growing medical tourism sector.</w:t>
      </w:r>
    </w:p>
    <w:bookmarkEnd w:id="25"/>
    <w:bookmarkStart w:id="26" w:name="conclusion"/>
    <w:p>
      <w:pPr>
        <w:pStyle w:val="Heading2"/>
      </w:pPr>
      <w:r>
        <w:t xml:space="preserve">7. Conclusion</w:t>
      </w:r>
    </w:p>
    <w:p>
      <w:pPr>
        <w:pStyle w:val="FirstParagraph"/>
      </w:pPr>
      <w:r>
        <w:t xml:space="preserve">In conclusion, this Peer Review Report affirms that the Nurse is a competent, ethical, and culturally sensitive professional who meets the rigorous standards required for practice in Morocco Casablanca. The Nurse's dedication to patient care, combined with their technical skills and adaptability, makes them a valuable asset to the healthcare community. Continued professional development and adherence to the evolving standards of nursing in Morocco will ensure sustained excellence in practice.</w:t>
      </w:r>
    </w:p>
    <w:bookmarkEnd w:id="26"/>
    <w:p>
      <w:pPr>
        <w:pStyle w:val="BodyText"/>
      </w:pPr>
      <w:r>
        <w:rPr>
          <w:bCs/>
          <w:b/>
        </w:rPr>
        <w:t xml:space="preserve">Reviewed By:</w:t>
      </w:r>
      <w:r>
        <w:t xml:space="preserve"> </w:t>
      </w:r>
      <w:r>
        <w:t xml:space="preserve">Senior Nursing Peer Review Committee</w:t>
      </w:r>
    </w:p>
    <w:p>
      <w:pPr>
        <w:pStyle w:val="BodyText"/>
      </w:pPr>
      <w:r>
        <w:rPr>
          <w:bCs/>
          <w:b/>
        </w:rPr>
        <w:t xml:space="preserve">Location:</w:t>
      </w:r>
      <w:r>
        <w:t xml:space="preserve"> </w:t>
      </w:r>
      <w:r>
        <w:t xml:space="preserve">Casablanca, Morocco</w:t>
      </w:r>
    </w:p>
    <w:p>
      <w:pPr>
        <w:pStyle w:val="BodyText"/>
      </w:pPr>
      <w:r>
        <w:rPr>
          <w:bCs/>
          <w:b/>
        </w:rPr>
        <w:t xml:space="preserve">Date:</w:t>
      </w:r>
      <w:r>
        <w:t xml:space="preserve"> </w:t>
      </w:r>
      <w:r>
        <w:t xml:space="preserve">October 24, 2023</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Nursing Practice in Casablanca, Morocco</dc:title>
  <dc:creator/>
  <dc:language>en</dc:language>
  <cp:keywords/>
  <dcterms:created xsi:type="dcterms:W3CDTF">2026-10-10T07:03:21Z</dcterms:created>
  <dcterms:modified xsi:type="dcterms:W3CDTF">2026-10-10T07:03:21Z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