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Registered Nurse (Verpleegkundige)</w:t>
      </w:r>
    </w:p>
    <w:p>
      <w:pPr>
        <w:pStyle w:val="BodyText"/>
      </w:pPr>
      <w:r>
        <w:rPr>
          <w:bCs/>
          <w:b/>
        </w:rPr>
        <w:t xml:space="preserve">Location:</w:t>
      </w:r>
      <w:r>
        <w:t xml:space="preserve"> </w:t>
      </w:r>
      <w:r>
        <w:t xml:space="preserve">Amsterdam, Netherlands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Amsterdam Nursing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performance, clinical skills, and adherence to healthcare standards of a Registered Nurse practicing within the healthcare system of Amsterdam, Netherlands. The review process is conducted in accordance with the guidelines set forth by the Dutch Healthcare Inspectorate (IGZ) and the Royal Dutch Nurses Association (KNMV). The primary objective of this assessment is to ensure that the Nurse maintains the highest standards of patient care, safety, and professional integrity expected within the Dutch healthcare framework.</w:t>
      </w:r>
    </w:p>
    <w:p>
      <w:pPr>
        <w:pStyle w:val="BodyText"/>
      </w:pPr>
      <w:r>
        <w:t xml:space="preserve">The scope of this review encompasses clinical decision-making, patient communication, interdisciplinary collaboration, documentation accuracy, and adherence to local protocols specific to Amsterdam’s diverse healthcare environment. Given the multicultural nature of Amsterdam, the review also places significant emphasis on cultural competence and language proficiency in delivering equitable care.</w:t>
      </w:r>
    </w:p>
    <w:bookmarkEnd w:id="21"/>
    <w:bookmarkStart w:id="22" w:name="clinical-competency-and-patient-care"/>
    <w:p>
      <w:pPr>
        <w:pStyle w:val="Heading2"/>
      </w:pPr>
      <w:r>
        <w:t xml:space="preserve">2. Clinical Competency and Patient Care</w:t>
      </w:r>
    </w:p>
    <w:p>
      <w:pPr>
        <w:pStyle w:val="FirstParagraph"/>
      </w:pPr>
      <w:r>
        <w:t xml:space="preserve">The Nurse demonstrated a high level of clinical competency throughout the review period. Observations indicate a thorough understanding of nursing fundamentals, including medication administration, wound care, and patient monitoring. The Nurse consistently followed the Dutch nursing process (Verpleegkundig proces), ensuring that care plans were individualized, evidence-based, and regularly updated.</w:t>
      </w:r>
    </w:p>
    <w:p>
      <w:pPr>
        <w:pStyle w:val="BodyText"/>
      </w:pPr>
      <w:r>
        <w:t xml:space="preserve">In the context of Amsterdam’s advanced healthcare infrastructure, the Nurse effectively utilized electronic health records (EHR) and digital monitoring tools. This technological proficiency aligns with the Netherlands’ reputation for innovation in healthcare delivery. The Nurse’s ability to interpret clinical data and respond promptly to changes in patient condition was noted as a significant strength, contributing to improved patient outcomes and reduced hospital readmission rates.</w:t>
      </w:r>
    </w:p>
    <w:bookmarkEnd w:id="22"/>
    <w:bookmarkStart w:id="23" w:name="X6d864ae66987bb3085085e1a883cc578030831e"/>
    <w:p>
      <w:pPr>
        <w:pStyle w:val="Heading2"/>
      </w:pPr>
      <w:r>
        <w:t xml:space="preserve">3. Communication and Interdisciplinary Collaboration</w:t>
      </w:r>
    </w:p>
    <w:p>
      <w:pPr>
        <w:pStyle w:val="FirstParagraph"/>
      </w:pPr>
      <w:r>
        <w:t xml:space="preserve">Effective communication is a cornerstone of nursing practice in the Netherlands, where multidisciplinary teams are standard. The Nurse exhibited excellent communication skills, both with patients and colleagues. The ability to convey complex medical information in clear, understandable language was particularly commendable, reflecting the Dutch emphasis on patient autonomy and informed consent.</w:t>
      </w:r>
    </w:p>
    <w:p>
      <w:pPr>
        <w:pStyle w:val="BodyText"/>
      </w:pPr>
      <w:r>
        <w:t xml:space="preserve">Furthermore, the Nurse actively participated in team meetings and case discussions, contributing valuable insights and fostering a collaborative environment. The review highlights the Nurse’s proficiency in working alongside physicians, pharmacists, and allied health professionals, ensuring cohesive and comprehensive patient care. This collaborative approach is essential in Amsterdam’s busy healthcare settings, where efficient teamwork directly impacts patient safety and satisfaction.</w:t>
      </w:r>
    </w:p>
    <w:bookmarkEnd w:id="23"/>
    <w:bookmarkStart w:id="24" w:name="cultural-competence-and-diversity"/>
    <w:p>
      <w:pPr>
        <w:pStyle w:val="Heading2"/>
      </w:pPr>
      <w:r>
        <w:t xml:space="preserve">4. Cultural Competence and Diversity</w:t>
      </w:r>
    </w:p>
    <w:p>
      <w:pPr>
        <w:pStyle w:val="FirstParagraph"/>
      </w:pPr>
      <w:r>
        <w:t xml:space="preserve">Amsterdam is a cosmopolitan city with a diverse population, requiring healthcare providers to be culturally sensitive and adaptable. The Nurse demonstrated a strong commitment to cultural competence, respecting patients’ beliefs, values, and preferences. The review notes the Nurse’s ability to navigate language barriers effectively, often utilizing translation services or multilingual resources to ensure clear communication.</w:t>
      </w:r>
    </w:p>
    <w:p>
      <w:pPr>
        <w:pStyle w:val="BodyText"/>
      </w:pPr>
      <w:r>
        <w:t xml:space="preserve">This aspect of the Nurse’s practice is particularly relevant in the Netherlands, where healthcare equality is a priority. By addressing the unique needs of patients from various cultural backgrounds, the Nurse contributed to a more inclusive and patient-centered care environment, aligning with the ethical standards promoted by the KNMV.</w:t>
      </w:r>
    </w:p>
    <w:bookmarkEnd w:id="24"/>
    <w:bookmarkStart w:id="25" w:name="X2c4c7aff83bb991f4b73967d1c0036085ae2881"/>
    <w:p>
      <w:pPr>
        <w:pStyle w:val="Heading2"/>
      </w:pPr>
      <w:r>
        <w:t xml:space="preserve">5. Professional Development and Continuous Learning</w:t>
      </w:r>
    </w:p>
    <w:p>
      <w:pPr>
        <w:pStyle w:val="FirstParagraph"/>
      </w:pPr>
      <w:r>
        <w:t xml:space="preserve">The Dutch healthcare system places a strong emphasis on lifelong learning and professional development. The Nurse actively engaged in continuing education, attending workshops, seminars, and training sessions relevant to their specialty. This commitment to staying updated with the latest medical advancements and best practices is evident in the Nurse’s clinical performance and decision-making.</w:t>
      </w:r>
    </w:p>
    <w:p>
      <w:pPr>
        <w:pStyle w:val="BodyText"/>
      </w:pPr>
      <w:r>
        <w:t xml:space="preserve">Additionally, the Nurse participated in peer review sessions and quality improvement initiatives, demonstrating a proactive approach to enhancing their skills and contributing to the overall quality of care in Amsterdam. This dedication to professional growth is a key factor in maintaining the high standards of nursing practice in the Netherlands.</w:t>
      </w:r>
    </w:p>
    <w:bookmarkEnd w:id="25"/>
    <w:bookmarkStart w:id="26" w:name="areas-for-improvement"/>
    <w:p>
      <w:pPr>
        <w:pStyle w:val="Heading2"/>
      </w:pPr>
      <w:r>
        <w:t xml:space="preserve">6. Areas for Improvement</w:t>
      </w:r>
    </w:p>
    <w:p>
      <w:pPr>
        <w:pStyle w:val="FirstParagraph"/>
      </w:pPr>
      <w:r>
        <w:t xml:space="preserve">While the Nurse’s performance is largely exemplary, the review identified a few areas for potential improvement. Firstly, there is an opportunity to further enhance time management skills during peak hours to ensure that all patient interactions are given adequate attention. Secondly, the Nurse is encouraged to take a more active role in mentoring junior staff, thereby contributing to the professional development of the broader nursing team in Amsterdam.</w:t>
      </w:r>
    </w:p>
    <w:p>
      <w:pPr>
        <w:pStyle w:val="BodyText"/>
      </w:pPr>
      <w:r>
        <w:t xml:space="preserve">These recommendations are intended to support the Nurse’s ongoing growth and ensure continued excellence in their practice. Addressing these areas will further strengthen the Nurse’s ability to meet the dynamic demands of healthcare in the Netherlands.</w:t>
      </w:r>
    </w:p>
    <w:bookmarkEnd w:id="26"/>
    <w:bookmarkStart w:id="27" w:name="conclusion"/>
    <w:p>
      <w:pPr>
        <w:pStyle w:val="Heading2"/>
      </w:pPr>
      <w:r>
        <w:t xml:space="preserve">7. Conclusion</w:t>
      </w:r>
    </w:p>
    <w:p>
      <w:pPr>
        <w:pStyle w:val="FirstParagraph"/>
      </w:pPr>
      <w:r>
        <w:t xml:space="preserve">In conclusion, this Peer Review Report affirms that the Nurse meets and, in many aspects, exceeds the professional standards required for nursing practice in Amsterdam, Netherlands. The Nurse’s clinical expertise, commitment to patient-centered care, and dedication to continuous improvement make them a valuable asset to the healthcare community. The review underscores the importance of maintaining high standards in nursing practice, particularly in a diverse and advanced healthcare environment like Amsterdam.</w:t>
      </w:r>
    </w:p>
    <w:p>
      <w:pPr>
        <w:pStyle w:val="BodyText"/>
      </w:pPr>
      <w:r>
        <w:t xml:space="preserve">It is recommended that the Nurse continues to engage in professional development and address the identified areas for improvement. By doing so, the Nurse will further contribute to the excellence of healthcare delivery in the Netherlands, ensuring safe, effective, and compassionate care for all patients.</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Nursing Peer Reviewer</w:t>
      </w:r>
    </w:p>
    <w:p>
      <w:pPr>
        <w:pStyle w:val="BodyText"/>
      </w:pPr>
      <w:r>
        <w:rPr>
          <w:bCs/>
          <w:b/>
        </w:rPr>
        <w:t xml:space="preserve">Organization:</w:t>
      </w:r>
      <w:r>
        <w:t xml:space="preserve"> </w:t>
      </w:r>
      <w:r>
        <w:t xml:space="preserve">Amsterdam Nursing Quality Assurance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Amsterdam, Netherlands</dc:title>
  <dc:creator/>
  <dc:language>en</dc:language>
  <cp:keywords/>
  <dcterms:created xsi:type="dcterms:W3CDTF">2026-10-10T03:11:36Z</dcterms:created>
  <dcterms:modified xsi:type="dcterms:W3CDTF">2026-10-10T03:11:36Z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