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clinical competence, and ethical adherence of a Registered Nurse operating within the healthcare facilities of Nigeria Abuja. The purpose of this review is to ensure that the highest standards of patient care are maintained, in alignment with the regulations set forth by the Nursing and Midwifery Council of Nigeria (NMCN). As the Federal Capital Territory (FCT) continues to expand its healthcare infrastructure, the demand for rigorous quality assurance in nursing practice in Nigeria Abuja has become paramount. This document serves as a formal assessment of the nurse's ability to deliver safe, effective, and compassionate care within the unique socio-cultural and medical context of the region.</w:t>
      </w:r>
    </w:p>
    <w:bookmarkEnd w:id="21"/>
    <w:bookmarkStart w:id="22" w:name="clinical-competence-and-technical-skills"/>
    <w:p>
      <w:pPr>
        <w:pStyle w:val="Heading2"/>
      </w:pPr>
      <w:r>
        <w:t xml:space="preserve">2. Clinical Competence and Technical Skills</w:t>
      </w:r>
    </w:p>
    <w:p>
      <w:pPr>
        <w:pStyle w:val="FirstParagraph"/>
      </w:pPr>
      <w:r>
        <w:t xml:space="preserve">The primary focus of this Peer Review Report is the nurse's technical proficiency. The evaluation observed the nurse's performance in critical areas such as patient assessment, medication administration, wound care, and emergency response. In the context of Nigeria Abuja, where healthcare facilities range from primary health centers to specialized tertiary hospitals, the nurse demonstrated a robust ability to adapt to varying resource levels.</w:t>
      </w:r>
    </w:p>
    <w:p>
      <w:pPr>
        <w:pStyle w:val="BodyText"/>
      </w:pPr>
      <w:r>
        <w:t xml:space="preserve">Specifically, the nurse exhibited excellent competency in managing common regional health challenges, including malaria, hypertension, and maternal health complications. The review noted that the nurse adhered strictly to the standard operating procedures (SOPs) regarding infection prevention and control, a critical factor in maintaining public health standards in Nigeria Abuja. The nurse's ability to utilize medical equipment effectively, even during periods of power instability or equipment shortages common in some parts of the region, highlights a high level of resourcefulness and technical skill.</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nursing practice. This Peer Review Report assesses the nurse's interaction with patients, their families, and the multidisciplinary healthcare team. The nurse demonstrated exceptional cultural competence, which is essential when practicing in Nigeria Abuja, a melting pot of diverse ethnic groups and languages. The nurse successfully navigated these cultural nuances, ensuring that patients felt respected and understood.</w:t>
      </w:r>
    </w:p>
    <w:p>
      <w:pPr>
        <w:pStyle w:val="BodyText"/>
      </w:pPr>
      <w:r>
        <w:t xml:space="preserve">The review found that the nurse provided clear, empathetic explanations of medical conditions and treatment plans, ensuring informed consent was obtained in a manner understandable to patients with varying levels of health literacy. Furthermore, the nurse's ability to de-escalate tense situations and provide emotional support to distressed families was noted as a significant strength. This aspect of care is particularly vital in Nigeria Abuja, where the social fabric plays a significant role in the patient's healing journey.</w:t>
      </w:r>
    </w:p>
    <w:bookmarkEnd w:id="23"/>
    <w:bookmarkStart w:id="24" w:name="ethical-practice-and-professionalism"/>
    <w:p>
      <w:pPr>
        <w:pStyle w:val="Heading2"/>
      </w:pPr>
      <w:r>
        <w:t xml:space="preserve">4. Ethical Practice and Professionalism</w:t>
      </w:r>
    </w:p>
    <w:p>
      <w:pPr>
        <w:pStyle w:val="FirstParagraph"/>
      </w:pPr>
      <w:r>
        <w:t xml:space="preserve">Adherence to ethical standards is non-negotiable in the nursing profession. This Peer Review Report confirms that the nurse strictly follows the Code of Ethics for Nurses and Midwives in Nigeria. The nurse demonstrated unwavering integrity, confidentiality, and respect for patient autonomy. There were no instances of professional misconduct, negligence, or breach of trust observed during the review period.</w:t>
      </w:r>
    </w:p>
    <w:p>
      <w:pPr>
        <w:pStyle w:val="BodyText"/>
      </w:pPr>
      <w:r>
        <w:t xml:space="preserve">The nurse also showed a strong commitment to professional development, actively participating in continuing education programs and workshops relevant to the evolving healthcare landscape in Nigeria Abuja. This dedication to lifelong learning ensures that the nurse remains current with best practices and emerging medical technologies, thereby enhancing the quality of care provided to the community.</w:t>
      </w:r>
    </w:p>
    <w:bookmarkEnd w:id="24"/>
    <w:bookmarkStart w:id="25" w:name="teamwork-and-collaboration"/>
    <w:p>
      <w:pPr>
        <w:pStyle w:val="Heading2"/>
      </w:pPr>
      <w:r>
        <w:t xml:space="preserve">5. Teamwork and Collaboration</w:t>
      </w:r>
    </w:p>
    <w:p>
      <w:pPr>
        <w:pStyle w:val="FirstParagraph"/>
      </w:pPr>
      <w:r>
        <w:t xml:space="preserve">Healthcare delivery in Nigeria Abuja requires seamless collaboration among various healthcare professionals. This Peer Review Report highlights the nurse's positive contribution to the healthcare team. The nurse was observed to be a reliable colleague who communicates effectively with doctors, pharmacists, and other nursing staff. The nurse's willingness to mentor junior staff and share knowledge fosters a supportive and educational environment within the workplace.</w:t>
      </w:r>
    </w:p>
    <w:p>
      <w:pPr>
        <w:pStyle w:val="BodyText"/>
      </w:pPr>
      <w:r>
        <w:t xml:space="preserve">During emergency situations, the nurse demonstrated leadership qualities and the ability to work cohesively under pressure. This teamwork is crucial for the efficient functioning of healthcare facilities in Nigeria Abuja, where patient loads can be high and resources may be stretched. The nurse's collaborative approach ensures that patient care remains coordinated and uninterrupted.</w:t>
      </w:r>
    </w:p>
    <w:bookmarkEnd w:id="25"/>
    <w:bookmarkStart w:id="26" w:name="areas-for-improvement"/>
    <w:p>
      <w:pPr>
        <w:pStyle w:val="Heading2"/>
      </w:pPr>
      <w:r>
        <w:t xml:space="preserve">6. Areas for Improvement</w:t>
      </w:r>
    </w:p>
    <w:p>
      <w:pPr>
        <w:pStyle w:val="FirstParagraph"/>
      </w:pPr>
      <w:r>
        <w:t xml:space="preserve">While the overall performance of the nurse is commendable, this Peer Review Report identifies a few areas for potential growth. It is recommended that the nurse further enhance their documentation skills to ensure that all patient records are meticulously maintained in compliance with the latest digital health initiatives being rolled out in Nigeria Abuja. Additionally, increasing participation in research activities related to local health issues could further contribute to the advancement of nursing practice in the region.</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nurse under review is a highly competent, ethical, and dedicated professional. Their practice aligns with the rigorous standards expected of a nurse in Nigeria Abuja. The nurse's technical skills, cultural sensitivity, and commitment to patient safety make them a valuable asset to the healthcare system. It is recommended that the nurse be recognized for their excellent performance and encouraged to continue their professional development. This report serves as a testament to the nurse's dedication to improving healthcare outcomes in Nigeria Abuja.</w:t>
      </w:r>
    </w:p>
    <w:bookmarkEnd w:id="27"/>
    <w:p>
      <w:pPr>
        <w:pStyle w:val="BodyText"/>
      </w:pPr>
      <w:r>
        <w:rPr>
          <w:bCs/>
          <w:b/>
        </w:rPr>
        <w:t xml:space="preserve">Reviewed By:</w:t>
      </w:r>
      <w:r>
        <w:t xml:space="preserve"> </w:t>
      </w:r>
      <w:r>
        <w:t xml:space="preserve">[Name of Reviewing Peer]</w:t>
      </w:r>
    </w:p>
    <w:p>
      <w:pPr>
        <w:pStyle w:val="BodyText"/>
      </w:pPr>
      <w:r>
        <w:rPr>
          <w:bCs/>
          <w:b/>
        </w:rPr>
        <w:t xml:space="preserve">Title:</w:t>
      </w:r>
      <w:r>
        <w:t xml:space="preserve"> </w:t>
      </w:r>
      <w:r>
        <w:t xml:space="preserve">Senior Nursing Officer / Clinical Supervisor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Nigeria Abuja</dc:title>
  <dc:creator/>
  <dc:language>en</dc:language>
  <cp:keywords/>
  <dcterms:created xsi:type="dcterms:W3CDTF">2026-10-10T08:09:55Z</dcterms:created>
  <dcterms:modified xsi:type="dcterms:W3CDTF">2026-10-10T08:09:55Z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