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t xml:space="preserve">Professional Competency Assessment: Registered Nurse</w:t>
      </w:r>
    </w:p>
    <w:p>
      <w:pPr>
        <w:pStyle w:val="BodyText"/>
      </w:pPr>
      <w:r>
        <w:t xml:space="preserve">Location:</w:t>
      </w:r>
      <w:r>
        <w:t xml:space="preserve"> </w:t>
      </w:r>
      <w:r>
        <w:t xml:space="preserve">Spain Barcelona</w:t>
      </w:r>
    </w:p>
    <w:p>
      <w:pPr>
        <w:pStyle w:val="BodyText"/>
      </w:pPr>
      <w:r>
        <w:t xml:space="preserve">Healthcare Context:</w:t>
      </w:r>
      <w:r>
        <w:t xml:space="preserve"> </w:t>
      </w:r>
      <w:r>
        <w:t xml:space="preserve">Hospital Clínic de Barcelona / CAP Network</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clinical performance, professional conduct, and adherence to regulatory standards of a</w:t>
      </w:r>
      <w:r>
        <w:t xml:space="preserve"> </w:t>
      </w:r>
      <w:r>
        <w:rPr>
          <w:bCs/>
          <w:b/>
        </w:rPr>
        <w:t xml:space="preserve">Nurse</w:t>
      </w:r>
      <w:r>
        <w:t xml:space="preserve"> </w:t>
      </w:r>
      <w:r>
        <w:t xml:space="preserve">practicing within the healthcare system of</w:t>
      </w:r>
      <w:r>
        <w:t xml:space="preserve"> </w:t>
      </w:r>
      <w:r>
        <w:rPr>
          <w:bCs/>
          <w:b/>
        </w:rPr>
        <w:t xml:space="preserve">Spain Barcelona</w:t>
      </w:r>
      <w:r>
        <w:t xml:space="preserve">. The assessment is conducted in accordance with the guidelines established by the</w:t>
      </w:r>
      <w:r>
        <w:t xml:space="preserve"> </w:t>
      </w:r>
      <w:r>
        <w:rPr>
          <w:iCs/>
          <w:i/>
        </w:rPr>
        <w:t xml:space="preserve">Col·legi Oficial d'Infermeres i Infermers de Barcelona</w:t>
      </w:r>
      <w:r>
        <w:t xml:space="preserve"> </w:t>
      </w:r>
      <w:r>
        <w:t xml:space="preserve">(COIB) and aligns with the broader standards of the Spanish Ministry of Health.</w:t>
      </w:r>
    </w:p>
    <w:p>
      <w:pPr>
        <w:pStyle w:val="BodyText"/>
      </w:pPr>
      <w:r>
        <w:t xml:space="preserve">The primary objective of this review is to ensure that the nurse maintains the highest level of patient safety, clinical efficacy, and ethical integrity required in the dense, multicultural, and high-volume medical environment characteristic of Barcelona. The review covers clinical skills, communication in a multilingual setting, documentation compliance, and interdisciplinary collaboration.</w:t>
      </w:r>
    </w:p>
    <w:bookmarkEnd w:id="21"/>
    <w:bookmarkStart w:id="22" w:name="clinical-competence-and-patient-care"/>
    <w:p>
      <w:pPr>
        <w:pStyle w:val="Heading2"/>
      </w:pPr>
      <w:r>
        <w:t xml:space="preserve">2. Clinical Competence and Patient Care</w:t>
      </w:r>
    </w:p>
    <w:p>
      <w:pPr>
        <w:pStyle w:val="FirstParagraph"/>
      </w:pPr>
      <w:r>
        <w:t xml:space="preserve">The</w:t>
      </w:r>
      <w:r>
        <w:t xml:space="preserve"> </w:t>
      </w:r>
      <w:r>
        <w:rPr>
          <w:bCs/>
          <w:b/>
        </w:rPr>
        <w:t xml:space="preserve">Nurse</w:t>
      </w:r>
      <w:r>
        <w:t xml:space="preserve"> </w:t>
      </w:r>
      <w:r>
        <w:t xml:space="preserve">has demonstrated a robust command of clinical procedures relevant to the specific department. In the context of</w:t>
      </w:r>
      <w:r>
        <w:t xml:space="preserve"> </w:t>
      </w:r>
      <w:r>
        <w:rPr>
          <w:bCs/>
          <w:b/>
        </w:rPr>
        <w:t xml:space="preserve">Spain Barcelona</w:t>
      </w:r>
      <w:r>
        <w:t xml:space="preserve">, where healthcare facilities often serve a diverse demographic including a significant expatriate population and elderly residents, the ability to adapt care plans is crucial. The subject has shown exceptional proficiency in wound care, medication administration, and triage protocols.</w:t>
      </w:r>
    </w:p>
    <w:p>
      <w:pPr>
        <w:pStyle w:val="BodyText"/>
      </w:pPr>
      <w:r>
        <w:t xml:space="preserve">Specific attention was paid to the management of chronic diseases prevalent in the region, such as cardiovascular issues and diabetes. The nurse’s approach to patient education was noted to be thorough, ensuring that patients understand their treatment plans regardless of their health literacy levels. Furthermore, the nurse adhered strictly to the infection control protocols mandated by the Catalan health authority, which is vital given the high patient turnover in Barcelona's major hospitals.</w:t>
      </w:r>
    </w:p>
    <w:p>
      <w:pPr>
        <w:pStyle w:val="BodyText"/>
      </w:pPr>
      <w:r>
        <w:t xml:space="preserve">Clinical Technical Skills</w:t>
      </w:r>
      <w:r>
        <w:t xml:space="preserve"> </w:t>
      </w:r>
      <w:r>
        <w:t xml:space="preserve">4.8 / 5.0</w:t>
      </w:r>
    </w:p>
    <w:p>
      <w:pPr>
        <w:pStyle w:val="BodyText"/>
      </w:pPr>
      <w:r>
        <w:t xml:space="preserve">Patient Safety Protocols</w:t>
      </w:r>
      <w:r>
        <w:t xml:space="preserve"> </w:t>
      </w:r>
      <w:r>
        <w:t xml:space="preserve">5.0 / 5.0</w:t>
      </w:r>
    </w:p>
    <w:p>
      <w:pPr>
        <w:pStyle w:val="BodyText"/>
      </w:pPr>
      <w:r>
        <w:t xml:space="preserve">Emergency Response</w:t>
      </w:r>
      <w:r>
        <w:t xml:space="preserve"> </w:t>
      </w:r>
      <w:r>
        <w:t xml:space="preserve">4.5 / 5.0</w:t>
      </w:r>
    </w:p>
    <w:bookmarkEnd w:id="22"/>
    <w:bookmarkStart w:id="23" w:name="communication-and-cultural-competence"/>
    <w:p>
      <w:pPr>
        <w:pStyle w:val="Heading2"/>
      </w:pPr>
      <w:r>
        <w:t xml:space="preserve">3. Communication and Cultural Competence</w:t>
      </w:r>
    </w:p>
    <w:p>
      <w:pPr>
        <w:pStyle w:val="FirstParagraph"/>
      </w:pPr>
      <w:r>
        <w:t xml:space="preserve">A critical aspect of nursing in</w:t>
      </w:r>
      <w:r>
        <w:t xml:space="preserve"> </w:t>
      </w:r>
      <w:r>
        <w:rPr>
          <w:bCs/>
          <w:b/>
        </w:rPr>
        <w:t xml:space="preserve">Spain Barcelona</w:t>
      </w:r>
      <w:r>
        <w:t xml:space="preserve"> </w:t>
      </w:r>
      <w:r>
        <w:t xml:space="preserve">is the linguistic and cultural diversity of the patient base. This</w:t>
      </w:r>
      <w:r>
        <w:t xml:space="preserve"> </w:t>
      </w:r>
      <w:r>
        <w:rPr>
          <w:bCs/>
          <w:b/>
        </w:rPr>
        <w:t xml:space="preserve">Peer Review Report</w:t>
      </w:r>
      <w:r>
        <w:t xml:space="preserve"> </w:t>
      </w:r>
      <w:r>
        <w:t xml:space="preserve">highlights the</w:t>
      </w:r>
      <w:r>
        <w:t xml:space="preserve"> </w:t>
      </w:r>
      <w:r>
        <w:rPr>
          <w:bCs/>
          <w:b/>
        </w:rPr>
        <w:t xml:space="preserve">Nurse</w:t>
      </w:r>
      <w:r>
        <w:t xml:space="preserve">'s ability to communicate effectively in Spanish and Catalan, the two official languages of the region. The subject demonstrated respect for local customs and patient preferences, which is essential for building trust and ensuring compliance with medical advice.</w:t>
      </w:r>
    </w:p>
    <w:p>
      <w:pPr>
        <w:pStyle w:val="BodyText"/>
      </w:pPr>
      <w:r>
        <w:t xml:space="preserve">Additionally, the nurse’s ability to communicate in English was observed to be a significant asset when treating international patients, a common occurrence in Barcelona’s medical tourism sector. The review notes that the nurse consistently employed active listening techniques and ensured that informed consent was obtained clearly, respecting the legal requirements of the Spanish patient rights charter.</w:t>
      </w:r>
    </w:p>
    <w:bookmarkEnd w:id="23"/>
    <w:bookmarkStart w:id="24" w:name="documentation-and-regulatory-compliance"/>
    <w:p>
      <w:pPr>
        <w:pStyle w:val="Heading2"/>
      </w:pPr>
      <w:r>
        <w:t xml:space="preserve">4. Documentation and Regulatory Compliance</w:t>
      </w:r>
    </w:p>
    <w:p>
      <w:pPr>
        <w:pStyle w:val="FirstParagraph"/>
      </w:pPr>
      <w:r>
        <w:t xml:space="preserve">Accurate medical documentation is a legal requirement in Spain. This report confirms that the</w:t>
      </w:r>
      <w:r>
        <w:t xml:space="preserve"> </w:t>
      </w:r>
      <w:r>
        <w:rPr>
          <w:bCs/>
          <w:b/>
        </w:rPr>
        <w:t xml:space="preserve">Nurse</w:t>
      </w:r>
      <w:r>
        <w:t xml:space="preserve"> </w:t>
      </w:r>
      <w:r>
        <w:t xml:space="preserve">maintains meticulous records in the electronic health record systems used by the facility. All entries were timely, accurate, and compliant with the data protection regulations (LOPD/GDPR) enforced in Spain.</w:t>
      </w:r>
    </w:p>
    <w:p>
      <w:pPr>
        <w:pStyle w:val="BodyText"/>
      </w:pPr>
      <w:r>
        <w:t xml:space="preserve">The nurse demonstrated a clear understanding of the scope of practice defined by the</w:t>
      </w:r>
      <w:r>
        <w:t xml:space="preserve"> </w:t>
      </w:r>
      <w:r>
        <w:rPr>
          <w:iCs/>
          <w:i/>
        </w:rPr>
        <w:t xml:space="preserve">Ley 44/2003</w:t>
      </w:r>
      <w:r>
        <w:t xml:space="preserve"> </w:t>
      </w:r>
      <w:r>
        <w:t xml:space="preserve">of Nursing Practice. There were no instances of practicing beyond the authorized scope, and all prescriptions were verified correctly before administration. The adherence to these regulations ensures that the nurse operates within the legal framework of the Spanish healthcare system.</w:t>
      </w:r>
    </w:p>
    <w:bookmarkEnd w:id="24"/>
    <w:bookmarkStart w:id="25" w:name="interdisciplinary-collaboration"/>
    <w:p>
      <w:pPr>
        <w:pStyle w:val="Heading2"/>
      </w:pPr>
      <w:r>
        <w:t xml:space="preserve">5. Interdisciplinary Collaboration</w:t>
      </w:r>
    </w:p>
    <w:p>
      <w:pPr>
        <w:pStyle w:val="FirstParagraph"/>
      </w:pPr>
      <w:r>
        <w:t xml:space="preserve">Modern healthcare in</w:t>
      </w:r>
      <w:r>
        <w:t xml:space="preserve"> </w:t>
      </w:r>
      <w:r>
        <w:rPr>
          <w:bCs/>
          <w:b/>
        </w:rPr>
        <w:t xml:space="preserve">Spain Barcelona</w:t>
      </w:r>
      <w:r>
        <w:t xml:space="preserve"> </w:t>
      </w:r>
      <w:r>
        <w:t xml:space="preserve">relies heavily on multidisciplinary teams. This</w:t>
      </w:r>
      <w:r>
        <w:t xml:space="preserve"> </w:t>
      </w:r>
      <w:r>
        <w:rPr>
          <w:bCs/>
          <w:b/>
        </w:rPr>
        <w:t xml:space="preserve">Peer Review Report</w:t>
      </w:r>
      <w:r>
        <w:t xml:space="preserve"> </w:t>
      </w:r>
      <w:r>
        <w:t xml:space="preserve">evaluates the</w:t>
      </w:r>
      <w:r>
        <w:t xml:space="preserve"> </w:t>
      </w:r>
      <w:r>
        <w:rPr>
          <w:bCs/>
          <w:b/>
        </w:rPr>
        <w:t xml:space="preserve">Nurse</w:t>
      </w:r>
      <w:r>
        <w:t xml:space="preserve">'s interactions with physicians, physiotherapists, social workers, and administrative staff. The subject was found to be a collaborative team player who contributes valuable insights during ward rounds and case conferences.</w:t>
      </w:r>
    </w:p>
    <w:p>
      <w:pPr>
        <w:pStyle w:val="BodyText"/>
      </w:pPr>
      <w:r>
        <w:t xml:space="preserve">The nurse’s ability to advocate for patients while maintaining professional relationships with senior medical staff was particularly noteworthy. In the fast-paced environment of Barcelona’s healthcare centers, this balance is essential for seamless patient care transitions and effective resource management.</w:t>
      </w:r>
    </w:p>
    <w:bookmarkEnd w:id="25"/>
    <w:bookmarkStart w:id="26" w:name="areas-for-development"/>
    <w:p>
      <w:pPr>
        <w:pStyle w:val="Heading2"/>
      </w:pPr>
      <w:r>
        <w:t xml:space="preserve">6. Areas for Development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a few areas for continuous improvement:</w:t>
      </w:r>
    </w:p>
    <w:p>
      <w:pPr>
        <w:numPr>
          <w:ilvl w:val="0"/>
          <w:numId w:val="1001"/>
        </w:numPr>
        <w:pStyle w:val="Compact"/>
      </w:pPr>
      <w:r>
        <w:rPr>
          <w:bCs/>
          <w:b/>
        </w:rPr>
        <w:t xml:space="preserve">Advanced Pain Management:</w:t>
      </w:r>
      <w:r>
        <w:t xml:space="preserve"> </w:t>
      </w:r>
      <w:r>
        <w:t xml:space="preserve">Further training in specialized pain management techniques could enhance care for oncology patients, a growing demographic in the region.</w:t>
      </w:r>
    </w:p>
    <w:p>
      <w:pPr>
        <w:numPr>
          <w:ilvl w:val="0"/>
          <w:numId w:val="1001"/>
        </w:numPr>
        <w:pStyle w:val="Compact"/>
      </w:pPr>
      <w:r>
        <w:rPr>
          <w:bCs/>
          <w:b/>
        </w:rPr>
        <w:t xml:space="preserve">Leadership Skills:</w:t>
      </w:r>
      <w:r>
        <w:t xml:space="preserve"> </w:t>
      </w:r>
      <w:r>
        <w:t xml:space="preserve">As the nurse gains experience, developing leadership skills to mentor junior staff or nursing students would be beneficial for the department.</w:t>
      </w:r>
    </w:p>
    <w:p>
      <w:pPr>
        <w:numPr>
          <w:ilvl w:val="0"/>
          <w:numId w:val="1001"/>
        </w:numPr>
        <w:pStyle w:val="Compact"/>
      </w:pPr>
      <w:r>
        <w:rPr>
          <w:bCs/>
          <w:b/>
        </w:rPr>
        <w:t xml:space="preserve">Research Integration:</w:t>
      </w:r>
      <w:r>
        <w:t xml:space="preserve"> </w:t>
      </w:r>
      <w:r>
        <w:t xml:space="preserve">Encouraging the nurse to engage more with clinical research initiatives available at Barcelona’s university hospitals could further elevate the quality of evidence-based practice.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Nurse</w:t>
      </w:r>
      <w:r>
        <w:t xml:space="preserve"> </w:t>
      </w:r>
      <w:r>
        <w:t xml:space="preserve">is a highly competent, ethical, and dedicated professional. Their practice aligns perfectly with the high standards expected in</w:t>
      </w:r>
      <w:r>
        <w:t xml:space="preserve"> </w:t>
      </w:r>
      <w:r>
        <w:rPr>
          <w:bCs/>
          <w:b/>
        </w:rPr>
        <w:t xml:space="preserve">Spain Barcelona</w:t>
      </w:r>
      <w:r>
        <w:t xml:space="preserve">. The subject’s commitment to patient-centered care, combined with their technical proficiency and cultural adaptability, makes them a valuable asset to the healthcare team. It is recommended that the nurse continues their current trajectory with a focus on the developmental areas outlined above.</w:t>
      </w:r>
    </w:p>
    <w:bookmarkEnd w:id="27"/>
    <w:p>
      <w:pPr>
        <w:pStyle w:val="BodyText"/>
      </w:pPr>
      <w:r>
        <w:rPr>
          <w:bCs/>
          <w:b/>
        </w:rPr>
        <w:t xml:space="preserve">Reviewed By:</w:t>
      </w:r>
      <w:r>
        <w:br/>
      </w:r>
      <w:r>
        <w:t xml:space="preserve">Senior Nursing Peer Reviewer</w:t>
      </w:r>
      <w:r>
        <w:br/>
      </w:r>
      <w:r>
        <w:t xml:space="preserve">COIB Certified</w:t>
      </w:r>
    </w:p>
    <w:p>
      <w:pPr>
        <w:pStyle w:val="BodyText"/>
      </w:pPr>
      <w:r>
        <w:rPr>
          <w:bCs/>
          <w:b/>
        </w:rPr>
        <w:t xml:space="preserve">Reviewed Nurse:</w:t>
      </w:r>
      <w:r>
        <w:br/>
      </w:r>
      <w:r>
        <w:t xml:space="preserve">[Nurse Name]</w:t>
      </w:r>
      <w:r>
        <w:br/>
      </w:r>
      <w:r>
        <w:t xml:space="preserve">Registration Number: [XXXXX]</w:t>
      </w:r>
    </w:p>
    <w:p>
      <w:pPr>
        <w:pStyle w:val="BodyText"/>
      </w:pPr>
      <w:r>
        <w:t xml:space="preserve">© 2023 Peer Review Committee. Confidential Document. Prepared for internal use within the healthcare facility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Spain Barcelona</dc:title>
  <dc:creator/>
  <dc:language>en</dc:language>
  <cp:keywords/>
  <dcterms:created xsi:type="dcterms:W3CDTF">2026-10-10T01:58:32Z</dcterms:created>
  <dcterms:modified xsi:type="dcterms:W3CDTF">2026-10-10T01:58:32Z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