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t xml:space="preserve">Evaluation of Clinical Competency and Professional Conduct</w:t>
      </w:r>
    </w:p>
    <w:bookmarkEnd w:id="20"/>
    <w:p>
      <w:pPr>
        <w:pStyle w:val="BodyText"/>
      </w:pPr>
      <w:r>
        <w:rPr>
          <w:bCs/>
          <w:b/>
        </w:rPr>
        <w:t xml:space="preserve">Subject Role:</w:t>
      </w:r>
      <w:r>
        <w:t xml:space="preserve"> </w:t>
      </w:r>
      <w:r>
        <w:t xml:space="preserve">Registered Nurse</w:t>
      </w:r>
    </w:p>
    <w:p>
      <w:pPr>
        <w:pStyle w:val="BodyText"/>
      </w:pPr>
      <w:r>
        <w:rPr>
          <w:bCs/>
          <w:b/>
        </w:rPr>
        <w:t xml:space="preserve">Location of Practice:</w:t>
      </w:r>
      <w:r>
        <w:t xml:space="preserve"> </w:t>
      </w:r>
      <w:r>
        <w:t xml:space="preserve">Harare, Zimbabwe</w:t>
      </w:r>
    </w:p>
    <w:p>
      <w:pPr>
        <w:pStyle w:val="BodyText"/>
      </w:pPr>
      <w:r>
        <w:rPr>
          <w:bCs/>
          <w:b/>
        </w:rPr>
        <w:t xml:space="preserve">Review Date:</w:t>
      </w:r>
      <w:r>
        <w:t xml:space="preserve"> </w:t>
      </w:r>
      <w:r>
        <w:t xml:space="preserve">October 24, 2023</w:t>
      </w:r>
    </w:p>
    <w:p>
      <w:pPr>
        <w:pStyle w:val="BodyText"/>
      </w:pPr>
      <w:r>
        <w:rPr>
          <w:bCs/>
          <w:b/>
        </w:rPr>
        <w:t xml:space="preserve">Reviewing Body:</w:t>
      </w:r>
      <w:r>
        <w:t xml:space="preserve"> </w:t>
      </w:r>
      <w:r>
        <w:t xml:space="preserve">Nursing and Midwifery Council of Zimbabwe (NMCZ) Peer Panel</w:t>
      </w:r>
    </w:p>
    <w:p>
      <w:pPr>
        <w:pStyle w:val="BodyText"/>
      </w:pPr>
      <w:r>
        <w:rPr>
          <w:bCs/>
          <w:b/>
        </w:rPr>
        <w:t xml:space="preserve">Facility Type:</w:t>
      </w:r>
      <w:r>
        <w:t xml:space="preserve"> </w:t>
      </w:r>
      <w:r>
        <w:t xml:space="preserve">Urban Public Hospital</w:t>
      </w:r>
    </w:p>
    <w:p>
      <w:pPr>
        <w:pStyle w:val="BodyText"/>
      </w:pPr>
      <w:r>
        <w:rPr>
          <w:bCs/>
          <w:b/>
        </w:rPr>
        <w:t xml:space="preserve">Report ID:</w:t>
      </w:r>
      <w:r>
        <w:t xml:space="preserve"> </w:t>
      </w:r>
      <w:r>
        <w:t xml:space="preserve">ZW-HRE-NUR-2023-894</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clinical skills, and ethical adherence of a</w:t>
      </w:r>
      <w:r>
        <w:t xml:space="preserve"> </w:t>
      </w:r>
      <w:r>
        <w:rPr>
          <w:bCs/>
          <w:b/>
        </w:rPr>
        <w:t xml:space="preserve">Nurse</w:t>
      </w:r>
      <w:r>
        <w:t xml:space="preserve"> </w:t>
      </w:r>
      <w:r>
        <w:t xml:space="preserve">currently practicing within the healthcare system of</w:t>
      </w:r>
      <w:r>
        <w:t xml:space="preserve"> </w:t>
      </w:r>
      <w:r>
        <w:rPr>
          <w:bCs/>
          <w:b/>
        </w:rPr>
        <w:t xml:space="preserve">Zimbabwe Harare</w:t>
      </w:r>
      <w:r>
        <w:t xml:space="preserve">. The purpose of this review is to ensure that nursing standards align with the regulations set forth by the Nursing and Midwifery Council of Zimbabwe (NMCZ) and to assess the nurse's ability to deliver high-quality patient care amidst the specific challenges and resource constraints often found in the Harare metropolitan health sector.</w:t>
      </w:r>
    </w:p>
    <w:p>
      <w:pPr>
        <w:pStyle w:val="BodyText"/>
      </w:pPr>
      <w:r>
        <w:t xml:space="preserve">The review process involved direct observation of clinical duties, interviews with supervising medical officers, feedback from nursing colleagues, and a review of patient care records. The scope covers general nursing duties, infection control, medication administration, and patient advocacy within the context of the local healthcare environment.</w:t>
      </w:r>
    </w:p>
    <w:bookmarkEnd w:id="21"/>
    <w:bookmarkStart w:id="22" w:name="clinical-competency-and-patient-care"/>
    <w:p>
      <w:pPr>
        <w:pStyle w:val="Heading2"/>
      </w:pPr>
      <w:r>
        <w:t xml:space="preserve">2. Clinical Competency and Patient Care</w:t>
      </w:r>
    </w:p>
    <w:p>
      <w:pPr>
        <w:pStyle w:val="FirstParagraph"/>
      </w:pPr>
      <w:r>
        <w:t xml:space="preserve">The primary focus of this</w:t>
      </w:r>
      <w:r>
        <w:t xml:space="preserve"> </w:t>
      </w:r>
      <w:r>
        <w:rPr>
          <w:bCs/>
          <w:b/>
        </w:rPr>
        <w:t xml:space="preserve">Peer Review Report</w:t>
      </w:r>
      <w:r>
        <w:t xml:space="preserve"> </w:t>
      </w:r>
      <w:r>
        <w:t xml:space="preserve">is the clinical efficacy of the</w:t>
      </w:r>
      <w:r>
        <w:t xml:space="preserve"> </w:t>
      </w:r>
      <w:r>
        <w:rPr>
          <w:bCs/>
          <w:b/>
        </w:rPr>
        <w:t xml:space="preserve">Nurse</w:t>
      </w:r>
      <w:r>
        <w:t xml:space="preserve">. In the busy wards of</w:t>
      </w:r>
      <w:r>
        <w:t xml:space="preserve"> </w:t>
      </w:r>
      <w:r>
        <w:rPr>
          <w:bCs/>
          <w:b/>
        </w:rPr>
        <w:t xml:space="preserve">Zimbabwe Harare</w:t>
      </w:r>
      <w:r>
        <w:t xml:space="preserve">, where patient-to-staff ratios can be high, the ability to prioritize care is critical. The subject demonstrated a commendable level of clinical judgment. During the observation period, the nurse accurately assessed patient vitals, identified deteriorating conditions early, and escalated cases to senior medical staff promptly.</w:t>
      </w:r>
    </w:p>
    <w:p>
      <w:pPr>
        <w:pStyle w:val="BodyText"/>
      </w:pPr>
      <w:r>
        <w:t xml:space="preserve">A significant aspect of nursing in Harare involves managing chronic conditions such as hypertension, diabetes, and HIV/AIDS, alongside acute infectious diseases. The</w:t>
      </w:r>
      <w:r>
        <w:t xml:space="preserve"> </w:t>
      </w:r>
      <w:r>
        <w:rPr>
          <w:bCs/>
          <w:b/>
        </w:rPr>
        <w:t xml:space="preserve">Nurse</w:t>
      </w:r>
      <w:r>
        <w:t xml:space="preserve"> </w:t>
      </w:r>
      <w:r>
        <w:t xml:space="preserve">displayed thorough knowledge of treatment protocols for these prevalent conditions. Furthermore, the nurse showed adaptability in resource management. In situations where specific medical supplies were temporarily unavailable—a known challenge in some facilities in</w:t>
      </w:r>
      <w:r>
        <w:t xml:space="preserve"> </w:t>
      </w:r>
      <w:r>
        <w:rPr>
          <w:bCs/>
          <w:b/>
        </w:rPr>
        <w:t xml:space="preserve">Zimbabwe Harare</w:t>
      </w:r>
      <w:r>
        <w:t xml:space="preserve">—the nurse utilized alternative, safe methods to ensure patient comfort and hygiene without compromising clinical standards.</w:t>
      </w:r>
    </w:p>
    <w:bookmarkEnd w:id="22"/>
    <w:bookmarkStart w:id="23" w:name="infection-prevention-and-control"/>
    <w:p>
      <w:pPr>
        <w:pStyle w:val="Heading2"/>
      </w:pPr>
      <w:r>
        <w:t xml:space="preserve">3. Infection Prevention and Control</w:t>
      </w:r>
    </w:p>
    <w:p>
      <w:pPr>
        <w:pStyle w:val="FirstParagraph"/>
      </w:pPr>
      <w:r>
        <w:t xml:space="preserve">Given the public health landscape in</w:t>
      </w:r>
      <w:r>
        <w:t xml:space="preserve"> </w:t>
      </w:r>
      <w:r>
        <w:rPr>
          <w:bCs/>
          <w:b/>
        </w:rPr>
        <w:t xml:space="preserve">Zimbabwe Harare</w:t>
      </w:r>
      <w:r>
        <w:t xml:space="preserve">, strict adherence to infection prevention and control (IPC) protocols is non-negotiable. This</w:t>
      </w:r>
      <w:r>
        <w:t xml:space="preserve"> </w:t>
      </w:r>
      <w:r>
        <w:rPr>
          <w:bCs/>
          <w:b/>
        </w:rPr>
        <w:t xml:space="preserve">Peer Review Report</w:t>
      </w:r>
      <w:r>
        <w:t xml:space="preserve"> </w:t>
      </w:r>
      <w:r>
        <w:t xml:space="preserve">highlights the nurse's performance in this critical area. The subject consistently practiced hand hygiene before and after patient contact. The nurse also ensured that personal protective equipment (PPE) was used correctly during procedures involving bodily fluids.</w:t>
      </w:r>
    </w:p>
    <w:p>
      <w:pPr>
        <w:pStyle w:val="BodyText"/>
      </w:pPr>
      <w:r>
        <w:t xml:space="preserve">The review noted that the nurse actively participated in ward cleaning schedules and ensured that waste disposal followed the color-coded segregation systems mandated by the Ministry of Health and Child Care. This diligence is vital in preventing the spread of hospital-acquired infections in the dense urban healthcare settings of Harare.</w:t>
      </w:r>
    </w:p>
    <w:bookmarkEnd w:id="23"/>
    <w:bookmarkStart w:id="24" w:name="professionalism-and-ethical-conduct"/>
    <w:p>
      <w:pPr>
        <w:pStyle w:val="Heading2"/>
      </w:pPr>
      <w:r>
        <w:t xml:space="preserve">4. Professionalism and Ethical Conduct</w:t>
      </w:r>
    </w:p>
    <w:p>
      <w:pPr>
        <w:pStyle w:val="FirstParagraph"/>
      </w:pPr>
      <w:r>
        <w:t xml:space="preserve">Professionalism is a cornerstone of the nursing profession. This</w:t>
      </w:r>
      <w:r>
        <w:t xml:space="preserve"> </w:t>
      </w:r>
      <w:r>
        <w:rPr>
          <w:bCs/>
          <w:b/>
        </w:rPr>
        <w:t xml:space="preserve">Peer Review Report</w:t>
      </w:r>
      <w:r>
        <w:t xml:space="preserve"> </w:t>
      </w:r>
      <w:r>
        <w:t xml:space="preserve">assesses the</w:t>
      </w:r>
      <w:r>
        <w:t xml:space="preserve"> </w:t>
      </w:r>
      <w:r>
        <w:rPr>
          <w:bCs/>
          <w:b/>
        </w:rPr>
        <w:t xml:space="preserve">Nurse</w:t>
      </w:r>
      <w:r>
        <w:t xml:space="preserve">'s interaction with patients, families, and colleagues. The subject exhibited a high degree of empathy and cultural sensitivity, which is essential when serving the diverse population of</w:t>
      </w:r>
      <w:r>
        <w:t xml:space="preserve"> </w:t>
      </w:r>
      <w:r>
        <w:rPr>
          <w:bCs/>
          <w:b/>
        </w:rPr>
        <w:t xml:space="preserve">Zimbabwe Harare</w:t>
      </w:r>
      <w:r>
        <w:t xml:space="preserve">. The nurse communicated effectively with patients, explaining procedures in clear language and respecting patient confidentiality in accordance with ethical guidelines.</w:t>
      </w:r>
    </w:p>
    <w:p>
      <w:pPr>
        <w:pStyle w:val="BodyText"/>
      </w:pPr>
      <w:r>
        <w:t xml:space="preserve">In terms of teamwork, the nurse collaborated well with doctors, allied health professionals, and junior nursing staff. The review found no instances of unprofessional behavior, negligence, or breach of the code of conduct. The nurse maintained a respectful demeanor even during high-stress situations, contributing to a positive work environment within the facility.</w:t>
      </w:r>
    </w:p>
    <w:bookmarkEnd w:id="24"/>
    <w:bookmarkStart w:id="25" w:name="challenges-and-areas-for-improvement"/>
    <w:p>
      <w:pPr>
        <w:pStyle w:val="Heading2"/>
      </w:pPr>
      <w:r>
        <w:t xml:space="preserve">5. Challenges and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areas for growth. The nurse is encouraged to engage more actively in Continuing Professional Development (CPD) opportunities available in Harare. Keeping abreast of the latest medical advancements is crucial, especially as healthcare practices evolve.</w:t>
      </w:r>
    </w:p>
    <w:p>
      <w:pPr>
        <w:pStyle w:val="BodyText"/>
      </w:pPr>
      <w:r>
        <w:t xml:space="preserve">Additionally, the nurse should focus on enhancing documentation skills. While clinical care was excellent, some patient records lacked detailed notes regarding patient education provided. Improving documentation will ensure better continuity of care and legal protection for the nurse. The review also suggests that the nurse take a more proactive role in community health outreach programs, leveraging their position to educate the broader Harare community on preventative health measures.</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Nurse</w:t>
      </w:r>
      <w:r>
        <w:t xml:space="preserve"> </w:t>
      </w:r>
      <w:r>
        <w:t xml:space="preserve">under review is a competent, ethical, and dedicated healthcare professional. The subject has demonstrated the ability to provide safe and effective care within the specific context of</w:t>
      </w:r>
      <w:r>
        <w:t xml:space="preserve"> </w:t>
      </w:r>
      <w:r>
        <w:rPr>
          <w:bCs/>
          <w:b/>
        </w:rPr>
        <w:t xml:space="preserve">Zimbabwe Harare</w:t>
      </w:r>
      <w:r>
        <w:t xml:space="preserve">. The nurse's resilience, clinical knowledge, and commitment to patient welfare are evident.</w:t>
      </w:r>
    </w:p>
    <w:p>
      <w:pPr>
        <w:pStyle w:val="BodyText"/>
      </w:pPr>
      <w:r>
        <w:t xml:space="preserve">Based on the findings, the Peer Review Panel recommends the renewal of the nurse's practicing license. It is further recommended that the nurse addresses the minor areas of improvement regarding documentation and CPD engagement within the next six months. The nurse is a valuable asset to the healthcare team and contributes positively to the health outcomes of the community in Harare.</w:t>
      </w:r>
    </w:p>
    <w:p>
      <w:pPr>
        <w:pStyle w:val="BodyText"/>
      </w:pPr>
      <w:r>
        <w:rPr>
          <w:bCs/>
          <w:b/>
        </w:rPr>
        <w:t xml:space="preserve">Reviewed By:</w:t>
      </w:r>
      <w:r>
        <w:br/>
      </w:r>
      <w:r>
        <w:t xml:space="preserve">Senior Nursing Officer</w:t>
      </w:r>
      <w:r>
        <w:br/>
      </w:r>
      <w:r>
        <w:t xml:space="preserve">Signature</w:t>
      </w:r>
    </w:p>
    <w:p>
      <w:pPr>
        <w:pStyle w:val="BodyText"/>
      </w:pPr>
      <w:r>
        <w:rPr>
          <w:bCs/>
          <w:b/>
        </w:rPr>
        <w:t xml:space="preserve">Approved By:</w:t>
      </w:r>
      <w:r>
        <w:br/>
      </w:r>
      <w:r>
        <w:t xml:space="preserve">Head of Nursing Department</w:t>
      </w:r>
      <w:r>
        <w:br/>
      </w:r>
      <w:r>
        <w:t xml:space="preserve">Signature</w:t>
      </w:r>
    </w:p>
    <w:p>
      <w:pPr>
        <w:pStyle w:val="BodyText"/>
      </w:pPr>
      <w:r>
        <w:t xml:space="preserve">© 2023 Nursing and Midwifery Council of Zimbabwe. All rights reserved. This document is confidential and intended for professional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Harare, Zimbabwe</dc:title>
  <dc:creator/>
  <dc:language>en</dc:language>
  <cp:keywords/>
  <dcterms:created xsi:type="dcterms:W3CDTF">2026-10-10T03:50:33Z</dcterms:created>
  <dcterms:modified xsi:type="dcterms:W3CDTF">2026-10-10T03:50:33Z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