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Occupational</w:t>
      </w:r>
      <w:r>
        <w:t xml:space="preserve"> </w:t>
      </w:r>
      <w:r>
        <w:t xml:space="preserve">Therapist</w:t>
      </w:r>
      <w:r>
        <w:t xml:space="preserve"> </w:t>
      </w:r>
      <w:r>
        <w:t xml:space="preserve">-</w:t>
      </w:r>
      <w:r>
        <w:t xml:space="preserve"> </w:t>
      </w:r>
      <w:r>
        <w:t xml:space="preserve">Brazil</w:t>
      </w:r>
      <w:r>
        <w:t xml:space="preserve"> </w:t>
      </w:r>
      <w:r>
        <w:t xml:space="preserve">Brasília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Profession:</w:t>
      </w:r>
      <w:r>
        <w:t xml:space="preserve"> </w:t>
      </w:r>
      <w:r>
        <w:t xml:space="preserve">Occupational Therapist</w:t>
      </w:r>
    </w:p>
    <w:p>
      <w:pPr>
        <w:pStyle w:val="BodyText"/>
      </w:pPr>
      <w:r>
        <w:rPr>
          <w:bCs/>
          <w:b/>
        </w:rPr>
        <w:t xml:space="preserve">Location:</w:t>
      </w:r>
      <w:r>
        <w:t xml:space="preserve"> </w:t>
      </w:r>
      <w:r>
        <w:t xml:space="preserve">Brazil Brasília</w:t>
      </w:r>
    </w:p>
    <w:p>
      <w:pPr>
        <w:pStyle w:val="BodyText"/>
      </w:pPr>
      <w:r>
        <w:rPr>
          <w:bCs/>
          <w:b/>
        </w:rPr>
        <w:t xml:space="preserve">Date of Review:</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performance, ethical adherence, and professional competency of a practicing Occupational Therapist within the Federal District of Brazil Brasília. The purpose of this review is to ensure that the therapist's practice aligns with the rigorous standards set forth by the Brazilian Federal Council of Occupational Therapy and Physiotherapy (COFITO) and the Regional Council of Occupational Therapy and Physiotherapy of the Federal District (CREFITO-DF).</w:t>
      </w:r>
    </w:p>
    <w:p>
      <w:pPr>
        <w:pStyle w:val="BodyText"/>
      </w:pPr>
      <w:r>
        <w:t xml:space="preserve">The review encompasses an analysis of patient care methodologies, documentation accuracy, adherence to the Unified Health System (SUS) protocols, and the integration of evidence-based practices suitable for the diverse demographic of Brasília. The findings indicate a high level of professional dedication, with specific recommendations for enhancing interdisciplinary collaboration and cultural competency within the local context.</w:t>
      </w:r>
    </w:p>
    <w:bookmarkEnd w:id="21"/>
    <w:bookmarkStart w:id="22" w:name="introduction-and-scope"/>
    <w:p>
      <w:pPr>
        <w:pStyle w:val="Heading2"/>
      </w:pPr>
      <w:r>
        <w:t xml:space="preserve">2. Introduction and Scope</w:t>
      </w:r>
    </w:p>
    <w:p>
      <w:pPr>
        <w:pStyle w:val="FirstParagraph"/>
      </w:pPr>
      <w:r>
        <w:t xml:space="preserve">Occupational Therapy in Brazil Brasília plays a pivotal role in the health ecosystem, addressing the needs of a population that ranges from federal government employees to vulnerable communities in the satellite cities. This Peer Review Report focuses on the therapist's ability to facilitate participation in daily life activities, promote health, and prevent disability.</w:t>
      </w:r>
    </w:p>
    <w:p>
      <w:pPr>
        <w:pStyle w:val="BodyText"/>
      </w:pPr>
      <w:r>
        <w:t xml:space="preserve">The scope of this review includes a retrospective analysis of clinical records from the past twelve months, direct observation of therapeutic sessions, interviews with colleagues and patients, and a review of continuing education records. The evaluation is grounded in the principles of autonomy, responsibility, and technical excellence required of an Occupational Therapist operating under Brazilian law.</w:t>
      </w:r>
    </w:p>
    <w:bookmarkEnd w:id="22"/>
    <w:bookmarkStart w:id="23" w:name="clinical-competency-and-methodology"/>
    <w:p>
      <w:pPr>
        <w:pStyle w:val="Heading2"/>
      </w:pPr>
      <w:r>
        <w:t xml:space="preserve">3. Clinical Competency and Methodology</w:t>
      </w:r>
    </w:p>
    <w:p>
      <w:pPr>
        <w:pStyle w:val="FirstParagraph"/>
      </w:pPr>
      <w:r>
        <w:t xml:space="preserve">The Occupational Therapist demonstrated a robust understanding of the International Classification of Functioning, Disability and Health (ICF), which is the standard framework utilized in Brazil. The assessment processes observed were comprehensive, taking into account the environmental factors specific to Brasília, such as urban mobility challenges and housing accessibility.</w:t>
      </w:r>
    </w:p>
    <w:p>
      <w:pPr>
        <w:pStyle w:val="BodyText"/>
      </w:pPr>
      <w:r>
        <w:t xml:space="preserve">Intervention strategies were tailored to the individual needs of patients, focusing on functional independence. The therapist effectively utilized adaptive equipment and environmental modifications, ensuring that solutions were practical and sustainable for the patients' daily lives. The application of evidence-based practices was evident, with treatment plans regularly updated based on current research and clinical outcomes.</w:t>
      </w:r>
    </w:p>
    <w:p>
      <w:pPr>
        <w:pStyle w:val="BodyText"/>
      </w:pPr>
      <w:r>
        <w:t xml:space="preserve">Furthermore, the therapist showed proficiency in working with diverse populations, including the elderly, individuals with neurological conditions, and children with developmental disorders. The ability to adapt therapeutic approaches to the cultural and socioeconomic realities of Brazil Brasília was a notable strength.</w:t>
      </w:r>
    </w:p>
    <w:bookmarkEnd w:id="23"/>
    <w:bookmarkStart w:id="24" w:name="ethical-practice-and-legal-compliance"/>
    <w:p>
      <w:pPr>
        <w:pStyle w:val="Heading2"/>
      </w:pPr>
      <w:r>
        <w:t xml:space="preserve">4. Ethical Practice and Legal Compliance</w:t>
      </w:r>
    </w:p>
    <w:p>
      <w:pPr>
        <w:pStyle w:val="FirstParagraph"/>
      </w:pPr>
      <w:r>
        <w:t xml:space="preserve">Adherence to the Code of Ethics of the Occupational Therapist and Physiotherapist was strictly maintained. The therapist respected patient confidentiality, obtained informed consent for all procedures, and maintained professional boundaries. Documentation was thorough, accurate, and compliant with the regulations of CREFITO-DF, ensuring that all clinical decisions were well-justified and traceable.</w:t>
      </w:r>
    </w:p>
    <w:p>
      <w:pPr>
        <w:pStyle w:val="BodyText"/>
      </w:pPr>
      <w:r>
        <w:t xml:space="preserve">The review also assessed the therapist's compliance with SUS guidelines, particularly regarding the equitable distribution of care and the prioritization of public health needs. The Occupational Therapist demonstrated a commitment to social responsibility, actively participating in community health initiatives and advocating for the rights of patients with disabilities within the Brasília region.</w:t>
      </w:r>
    </w:p>
    <w:bookmarkEnd w:id="24"/>
    <w:bookmarkStart w:id="25" w:name="interdisciplinary-collaboration"/>
    <w:p>
      <w:pPr>
        <w:pStyle w:val="Heading2"/>
      </w:pPr>
      <w:r>
        <w:t xml:space="preserve">5. Interdisciplinary Collaboration</w:t>
      </w:r>
    </w:p>
    <w:p>
      <w:pPr>
        <w:pStyle w:val="FirstParagraph"/>
      </w:pPr>
      <w:r>
        <w:t xml:space="preserve">Effective collaboration with other healthcare professionals is essential in the complex healthcare environment of Brazil Brasília. The Occupational Therapist exhibited strong communication skills and worked seamlessly within multidisciplinary teams, including physicians, psychologists, social workers, and speech therapists.</w:t>
      </w:r>
    </w:p>
    <w:p>
      <w:pPr>
        <w:pStyle w:val="BodyText"/>
      </w:pPr>
      <w:r>
        <w:t xml:space="preserve">The therapist contributed valuable insights to team meetings, ensuring that the occupational perspective was integrated into holistic care plans. This collaborative approach enhanced the overall quality of care provided to patients and facilitated smoother transitions between different levels of care, from hospital settings to community-based rehabilitation.</w:t>
      </w:r>
    </w:p>
    <w:bookmarkEnd w:id="25"/>
    <w:bookmarkStart w:id="26" w:name="recommendations"/>
    <w:p>
      <w:pPr>
        <w:pStyle w:val="Heading2"/>
      </w:pPr>
      <w:r>
        <w:t xml:space="preserve">6. Recommendations</w:t>
      </w:r>
    </w:p>
    <w:p>
      <w:pPr>
        <w:pStyle w:val="FirstParagraph"/>
      </w:pPr>
      <w:r>
        <w:t xml:space="preserve">While the Occupational Therapist's performance is commendable, the following recommendations are made to further enhance professional practice:</w:t>
      </w:r>
    </w:p>
    <w:p>
      <w:pPr>
        <w:numPr>
          <w:ilvl w:val="0"/>
          <w:numId w:val="1001"/>
        </w:numPr>
        <w:pStyle w:val="Compact"/>
      </w:pPr>
      <w:r>
        <w:rPr>
          <w:bCs/>
          <w:b/>
        </w:rPr>
        <w:t xml:space="preserve">Advanced Training:</w:t>
      </w:r>
      <w:r>
        <w:t xml:space="preserve"> </w:t>
      </w:r>
      <w:r>
        <w:t xml:space="preserve">Pursue specialized training in emerging areas of Occupational Therapy, such as tele-rehabilitation, which is increasingly relevant in the vast geography of the Federal District.</w:t>
      </w:r>
    </w:p>
    <w:p>
      <w:pPr>
        <w:numPr>
          <w:ilvl w:val="0"/>
          <w:numId w:val="1001"/>
        </w:numPr>
        <w:pStyle w:val="Compact"/>
      </w:pPr>
      <w:r>
        <w:rPr>
          <w:bCs/>
          <w:b/>
        </w:rPr>
        <w:t xml:space="preserve">Research Engagement:</w:t>
      </w:r>
      <w:r>
        <w:t xml:space="preserve"> </w:t>
      </w:r>
      <w:r>
        <w:t xml:space="preserve">Increase involvement in local research projects to contribute to the evidence base for Occupational Therapy practices in Brazil Brasília.</w:t>
      </w:r>
    </w:p>
    <w:p>
      <w:pPr>
        <w:numPr>
          <w:ilvl w:val="0"/>
          <w:numId w:val="1001"/>
        </w:numPr>
        <w:pStyle w:val="Compact"/>
      </w:pPr>
      <w:r>
        <w:rPr>
          <w:bCs/>
          <w:b/>
        </w:rPr>
        <w:t xml:space="preserve">Community Outreach:</w:t>
      </w:r>
      <w:r>
        <w:t xml:space="preserve"> </w:t>
      </w:r>
      <w:r>
        <w:t xml:space="preserve">Expand community education programs to raise awareness about the role of Occupational Therapy in preventing disability and promoting healthy aging.</w:t>
      </w:r>
    </w:p>
    <w:bookmarkEnd w:id="26"/>
    <w:bookmarkStart w:id="27" w:name="conclusion"/>
    <w:p>
      <w:pPr>
        <w:pStyle w:val="Heading2"/>
      </w:pPr>
      <w:r>
        <w:t xml:space="preserve">7. Conclusion</w:t>
      </w:r>
    </w:p>
    <w:p>
      <w:pPr>
        <w:pStyle w:val="FirstParagraph"/>
      </w:pPr>
      <w:r>
        <w:t xml:space="preserve">This Peer Review Report concludes that the Occupational Therapist under review meets and, in many aspects, exceeds the professional standards expected in Brazil Brasília. The therapist's commitment to ethical practice, clinical excellence, and patient-centered care is evident. By implementing the recommendations outlined in this report, the therapist will continue to provide high-quality services that significantly impact the well-being of the community.</w:t>
      </w:r>
    </w:p>
    <w:p>
      <w:pPr>
        <w:pStyle w:val="BodyText"/>
      </w:pPr>
      <w:r>
        <w:t xml:space="preserve">The review affirms the therapist's suitability to practice Occupational Therapy in the Federal District and recognizes their contribution to the advancement of the profession in Brazil.</w:t>
      </w:r>
    </w:p>
    <w:bookmarkEnd w:id="27"/>
    <w:p>
      <w:pPr>
        <w:pStyle w:val="BodyText"/>
      </w:pPr>
      <w:r>
        <w:rPr>
          <w:bCs/>
          <w:b/>
        </w:rPr>
        <w:t xml:space="preserve">Reviewed by:</w:t>
      </w:r>
    </w:p>
    <w:p>
      <w:pPr>
        <w:pStyle w:val="BodyText"/>
      </w:pPr>
      <w:r>
        <w:t xml:space="preserve">Dr. Maria Silva, MSc</w:t>
      </w:r>
    </w:p>
    <w:p>
      <w:pPr>
        <w:pStyle w:val="BodyText"/>
      </w:pPr>
      <w:r>
        <w:t xml:space="preserve">Senior Occupational Therapist</w:t>
      </w:r>
    </w:p>
    <w:p>
      <w:pPr>
        <w:pStyle w:val="BodyText"/>
      </w:pPr>
      <w:r>
        <w:t xml:space="preserve">CREFITO-DF Registered Professional</w:t>
      </w:r>
    </w:p>
    <w:p>
      <w:pPr>
        <w:pStyle w:val="BodyText"/>
      </w:pPr>
      <w:r>
        <w:t xml:space="preserve">Peer Review Committee, Brazil Brasília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Occupational Therapist - Brazil Brasília</dc:title>
  <dc:creator/>
  <dc:language>en</dc:language>
  <cp:keywords/>
  <dcterms:created xsi:type="dcterms:W3CDTF">2026-10-10T04:22:41Z</dcterms:created>
  <dcterms:modified xsi:type="dcterms:W3CDTF">2026-10-10T04:22:41Z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