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Occupational</w:t>
      </w:r>
      <w:r>
        <w:t xml:space="preserve"> </w:t>
      </w:r>
      <w:r>
        <w:t xml:space="preserve">Therapist</w:t>
      </w:r>
      <w:r>
        <w:t xml:space="preserve"> </w:t>
      </w:r>
      <w:r>
        <w:t xml:space="preserve">-</w:t>
      </w:r>
      <w:r>
        <w:t xml:space="preserve"> </w:t>
      </w:r>
      <w:r>
        <w:t xml:space="preserve">Addis</w:t>
      </w:r>
      <w:r>
        <w:t xml:space="preserve"> </w:t>
      </w:r>
      <w:r>
        <w:t xml:space="preserve">Ababa,</w:t>
      </w:r>
      <w:r>
        <w:t xml:space="preserve"> </w:t>
      </w:r>
      <w:r>
        <w:t xml:space="preserve">Ethiopia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Occupational Therapist Professional Competency Assessment</w:t>
      </w:r>
    </w:p>
    <w:p>
      <w:pPr>
        <w:pStyle w:val="BodyText"/>
      </w:pPr>
      <w:r>
        <w:rPr>
          <w:bCs/>
          <w:b/>
        </w:rPr>
        <w:t xml:space="preserve">Location:</w:t>
      </w:r>
      <w:r>
        <w:t xml:space="preserve"> </w:t>
      </w:r>
      <w:r>
        <w:t xml:space="preserve">Addis Ababa, Ethiopia</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Addis Ababa Regional Health Bureau - Allied Health Professionals Committee</w:t>
      </w:r>
    </w:p>
    <w:bookmarkEnd w:id="20"/>
    <w:bookmarkStart w:id="21" w:name="introduction-and-purpose"/>
    <w:p>
      <w:pPr>
        <w:pStyle w:val="Heading2"/>
      </w:pPr>
      <w:r>
        <w:t xml:space="preserve">1. Introduction and Purpose</w:t>
      </w:r>
    </w:p>
    <w:p>
      <w:pPr>
        <w:pStyle w:val="FirstParagraph"/>
      </w:pPr>
      <w:r>
        <w:t xml:space="preserve">This Peer Review Report serves as a formal evaluation of the professional practice, clinical competence, and ethical adherence of an Occupational Therapist (OT) currently practicing within the healthcare infrastructure of Addis Ababa, Ethiopia. The primary objective of this review is to ensure that the standards of occupational therapy delivered in this region align with both the national guidelines set by the Ethiopian Ministry of Health and international best practices recognized by the World Federation of Occupational Therapists (WFOT).</w:t>
      </w:r>
    </w:p>
    <w:p>
      <w:pPr>
        <w:pStyle w:val="BodyText"/>
      </w:pPr>
      <w:r>
        <w:t xml:space="preserve">As Addis Ababa continues to develop its specialized healthcare services, the role of the Occupational Therapist has become increasingly vital. This document assesses the practitioner's ability to address the unique socio-cultural and environmental challenges faced by patients in Ethiopia, ensuring that interventions are not only clinically sound but also culturally appropriate and accessible.</w:t>
      </w:r>
    </w:p>
    <w:bookmarkEnd w:id="21"/>
    <w:bookmarkStart w:id="22" w:name="Xbfe9c8efc9cdc6c7b7168edfac7064dbd98bdc8"/>
    <w:p>
      <w:pPr>
        <w:pStyle w:val="Heading2"/>
      </w:pPr>
      <w:r>
        <w:t xml:space="preserve">2. Practitioner Profile and Scope of Practice</w:t>
      </w:r>
    </w:p>
    <w:p>
      <w:pPr>
        <w:pStyle w:val="FirstParagraph"/>
      </w:pPr>
      <w:r>
        <w:t xml:space="preserve">The Occupational Therapist under review is licensed to practice within the Addis Ababa City Administration Health Directorate. The scope of practice evaluated includes pediatric rehabilitation, geriatric care, mental health support, and community-based rehabilitation (CBR) initiatives. Given the diverse demographic of Addis Ababa, the OT is expected to demonstrate versatility in treating conditions ranging from cerebral palsy and stroke recovery to occupational stress and developmental delays.</w:t>
      </w:r>
    </w:p>
    <w:p>
      <w:pPr>
        <w:pStyle w:val="BodyText"/>
      </w:pPr>
      <w:r>
        <w:t xml:space="preserve">The review specifically examines the therapist's integration of local resources. In the context of Ethiopia, where assistive technology may sometimes be limited, the OT’s ability to fabricate low-cost, sustainable adaptive equipment using locally available materials is a critical competency. This aspect of the review highlights the necessity for innovation and resourcefulness, which are defining characteristics of effective occupational therapy in developing urban centers like Addis Ababa.</w:t>
      </w:r>
    </w:p>
    <w:bookmarkEnd w:id="22"/>
    <w:bookmarkStart w:id="23" w:name="Xf52011a0ea7120fd28df8115768653030d812d0"/>
    <w:p>
      <w:pPr>
        <w:pStyle w:val="Heading2"/>
      </w:pPr>
      <w:r>
        <w:t xml:space="preserve">3. Clinical Competence and Assessment Methodology</w:t>
      </w:r>
    </w:p>
    <w:p>
      <w:pPr>
        <w:pStyle w:val="FirstParagraph"/>
      </w:pPr>
      <w:r>
        <w:t xml:space="preserve">The clinical evaluation focused on the Occupational Therapist's application of the Occupational Therapy Practice Framework (OTPF). The review found that the practitioner consistently utilizes a client-centered approach, which is essential for respecting the autonomy and cultural values of Ethiopian patients. The assessment process was observed to be thorough, incorporating standardized tools where available, while also adapting evaluations to account for language barriers and varying levels of health literacy among the population in Addis Ababa.</w:t>
      </w:r>
    </w:p>
    <w:p>
      <w:pPr>
        <w:pStyle w:val="BodyText"/>
      </w:pPr>
      <w:r>
        <w:t xml:space="preserve">A significant portion of the review analyzed the OT's intervention planning. The therapist demonstrated a strong understanding of the local environment, designing home programs that are feasible for families living in the diverse housing conditions of Addis Ababa. For instance, in cases of neurological impairment, the OT successfully collaborated with family members to modify living spaces using traditional architectural features, ensuring safety and independence for the patient. This contextual adaptation is a hallmark of high-quality occupational therapy in this region.</w:t>
      </w:r>
    </w:p>
    <w:bookmarkEnd w:id="23"/>
    <w:bookmarkStart w:id="24" w:name="X4ddf9ea2723922a3ee132557ca9362aa302349a"/>
    <w:p>
      <w:pPr>
        <w:pStyle w:val="Heading2"/>
      </w:pPr>
      <w:r>
        <w:t xml:space="preserve">4. Cultural Competence and Community Engagement</w:t>
      </w:r>
    </w:p>
    <w:p>
      <w:pPr>
        <w:pStyle w:val="FirstParagraph"/>
      </w:pPr>
      <w:r>
        <w:t xml:space="preserve">Cultural competence is a cornerstone of this Peer Review Report. In Ethiopia, health beliefs are often intertwined with traditional practices and religious values. The Occupational Therapist was evaluated on their ability to navigate these cultural landscapes respectfully. The review confirms that the practitioner engages in open dialogue with patients and families, acknowledging traditional healers and beliefs without compromising evidence-based practice. This collaborative approach fosters trust and improves adherence to therapy regimens.</w:t>
      </w:r>
    </w:p>
    <w:p>
      <w:pPr>
        <w:pStyle w:val="BodyText"/>
      </w:pPr>
      <w:r>
        <w:t xml:space="preserve">Furthermore, the OT’s involvement in community-based rehabilitation (CBR) programs in Addis Ababa was highly commended. The therapist actively participates in outreach programs aimed at reducing stigma associated with disabilities, particularly in mental health and physical disability sectors. By working with local community leaders and schools, the OT contributes to a more inclusive society, aligning with the Ethiopian government’s goals for disability inclusion and social equity.</w:t>
      </w:r>
    </w:p>
    <w:bookmarkEnd w:id="24"/>
    <w:bookmarkStart w:id="25" w:name="ethical-practice-and-professionalism"/>
    <w:p>
      <w:pPr>
        <w:pStyle w:val="Heading2"/>
      </w:pPr>
      <w:r>
        <w:t xml:space="preserve">5. Ethical Practice and Professionalism</w:t>
      </w:r>
    </w:p>
    <w:p>
      <w:pPr>
        <w:pStyle w:val="FirstParagraph"/>
      </w:pPr>
      <w:r>
        <w:t xml:space="preserve">Adherence to the Code of Ethics for Occupational Therapists was rigorously assessed. The practitioner demonstrated unwavering commitment to confidentiality, informed consent, and professional boundaries. In the context of Addis Ababa, where patient privacy can be challenging due to communal living arrangements, the OT implemented creative strategies to maintain confidentiality during assessments and treatments.</w:t>
      </w:r>
    </w:p>
    <w:p>
      <w:pPr>
        <w:pStyle w:val="BodyText"/>
      </w:pPr>
      <w:r>
        <w:t xml:space="preserve">The review also highlighted the therapist’s commitment to continuing professional development. Despite limited access to international conferences, the OT actively engages in local workshops, online learning modules, and peer supervision groups within Addis Ababa. This dedication to lifelong learning ensures that the practitioner remains current with evolving global standards while applying them to the local Ethiopian context.</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conducted for this Peer Review Report, the Occupational Therapist has demonstrated a high level of competence, cultural sensitivity, and ethical integrity. The practitioner’s ability to adapt global occupational therapy principles to the specific needs of patients in Addis Ababa, Ethiopia, is exemplary.</w:t>
      </w:r>
    </w:p>
    <w:p>
      <w:pPr>
        <w:pStyle w:val="BodyText"/>
      </w:pPr>
      <w:r>
        <w:rPr>
          <w:bCs/>
          <w:b/>
        </w:rPr>
        <w:t xml:space="preserve">Recommendations:</w:t>
      </w:r>
    </w:p>
    <w:p>
      <w:pPr>
        <w:numPr>
          <w:ilvl w:val="0"/>
          <w:numId w:val="1001"/>
        </w:numPr>
        <w:pStyle w:val="Compact"/>
      </w:pPr>
      <w:r>
        <w:t xml:space="preserve">Continue to advocate for increased funding and resources for assistive technology within Addis Ababa hospitals.</w:t>
      </w:r>
    </w:p>
    <w:p>
      <w:pPr>
        <w:numPr>
          <w:ilvl w:val="0"/>
          <w:numId w:val="1001"/>
        </w:numPr>
        <w:pStyle w:val="Compact"/>
      </w:pPr>
      <w:r>
        <w:t xml:space="preserve">Expand mentorship programs for junior occupational therapy students and graduates in the region.</w:t>
      </w:r>
    </w:p>
    <w:p>
      <w:pPr>
        <w:numPr>
          <w:ilvl w:val="0"/>
          <w:numId w:val="1001"/>
        </w:numPr>
        <w:pStyle w:val="Compact"/>
      </w:pPr>
      <w:r>
        <w:t xml:space="preserve">Document and publish case studies on low-cost intervention strategies to contribute to the global body of knowledge on occupational therapy in resource-limited settings.</w:t>
      </w:r>
    </w:p>
    <w:p>
      <w:pPr>
        <w:pStyle w:val="FirstParagraph"/>
      </w:pPr>
      <w:r>
        <w:t xml:space="preserve">In conclusion, this Occupational Therapist is fully endorsed to continue their practice in Addis Ababa. Their work significantly contributes to the health and well-being of the Ethiopian population, embodying the core values of the profession. This Peer Review Report affirms their status as a competent and dedicated professional within the Ethiopian healthcare system.</w:t>
      </w:r>
    </w:p>
    <w:bookmarkEnd w:id="26"/>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Reviewer Name:</w:t>
            </w:r>
            <w:r>
              <w:t xml:space="preserve"> </w:t>
            </w:r>
            <w:r>
              <w:t xml:space="preserve">Dr. Abebe Kebede, OTD</w:t>
            </w:r>
          </w:p>
        </w:tc>
        <w:tc>
          <w:tcPr/>
          <w:p>
            <w:pPr>
              <w:pStyle w:val="Compact"/>
              <w:jc w:val="left"/>
            </w:pPr>
            <w:r>
              <w:rPr>
                <w:bCs/>
                <w:b/>
              </w:rPr>
              <w:t xml:space="preserve">Signature:</w:t>
            </w:r>
            <w:r>
              <w:t xml:space="preserve"> </w:t>
            </w:r>
            <w:r>
              <w:t xml:space="preserve">_________________________</w:t>
            </w:r>
          </w:p>
        </w:tc>
      </w:tr>
      <w:tr>
        <w:tc>
          <w:tcPr/>
          <w:p>
            <w:pPr>
              <w:pStyle w:val="Compact"/>
              <w:jc w:val="left"/>
            </w:pPr>
            <w:r>
              <w:rPr>
                <w:bCs/>
                <w:b/>
              </w:rPr>
              <w:t xml:space="preserve">Title:</w:t>
            </w:r>
            <w:r>
              <w:t xml:space="preserve"> </w:t>
            </w:r>
            <w:r>
              <w:t xml:space="preserve">Senior Occupational Therapist &amp; Peer Review Lead</w:t>
            </w:r>
          </w:p>
        </w:tc>
        <w:tc>
          <w:tcPr/>
          <w:p>
            <w:pPr>
              <w:pStyle w:val="Compact"/>
              <w:jc w:val="left"/>
            </w:pPr>
            <w:r>
              <w:rPr>
                <w:bCs/>
                <w:b/>
              </w:rPr>
              <w:t xml:space="preserve">Date:</w:t>
            </w:r>
            <w:r>
              <w:t xml:space="preserve"> </w:t>
            </w:r>
            <w:r>
              <w:t xml:space="preserve">October 24, 2023</w:t>
            </w:r>
          </w:p>
        </w:tc>
      </w:tr>
      <w:tr>
        <w:tc>
          <w:tcPr/>
          <w:p>
            <w:pPr>
              <w:pStyle w:val="Compact"/>
              <w:jc w:val="left"/>
            </w:pPr>
            <w:r>
              <w:rPr>
                <w:bCs/>
                <w:b/>
              </w:rPr>
              <w:t xml:space="preserve">Affiliation:</w:t>
            </w:r>
            <w:r>
              <w:t xml:space="preserve"> </w:t>
            </w:r>
            <w:r>
              <w:t xml:space="preserve">Addis Ababa University School of Medicine</w:t>
            </w:r>
          </w:p>
        </w:tc>
        <w:tc>
          <w:tcPr/>
          <w:p>
            <w:pPr>
              <w:pStyle w:val="Compact"/>
            </w:pPr>
          </w:p>
        </w:tc>
      </w:tr>
    </w:tbl>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Occupational Therapist - Addis Ababa, Ethiopia</dc:title>
  <dc:creator/>
  <dc:language>en</dc:language>
  <cp:keywords/>
  <dcterms:created xsi:type="dcterms:W3CDTF">2026-10-10T03:53:12Z</dcterms:created>
  <dcterms:modified xsi:type="dcterms:W3CDTF">2026-10-10T03:53:12Z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