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r>
        <w:t xml:space="preserve"> </w:t>
      </w:r>
      <w:r>
        <w:t xml:space="preserve">-</w:t>
      </w:r>
      <w:r>
        <w:t xml:space="preserve"> </w:t>
      </w:r>
      <w:r>
        <w:t xml:space="preserve">Mexico</w:t>
      </w:r>
      <w:r>
        <w:t xml:space="preserve"> </w:t>
      </w:r>
      <w:r>
        <w:t xml:space="preserve">City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Clinical Practice Evaluation</w:t>
      </w:r>
    </w:p>
    <w:p>
      <w:pPr>
        <w:pStyle w:val="BodyText"/>
      </w:pPr>
      <w:r>
        <w:rPr>
          <w:bCs/>
          <w:b/>
        </w:rPr>
        <w:t xml:space="preserve">Profession:</w:t>
      </w:r>
      <w:r>
        <w:t xml:space="preserve"> </w:t>
      </w:r>
      <w:r>
        <w:t xml:space="preserve">Occupational Therapist</w:t>
      </w:r>
    </w:p>
    <w:p>
      <w:pPr>
        <w:pStyle w:val="BodyText"/>
      </w:pPr>
      <w:r>
        <w:rPr>
          <w:bCs/>
          <w:b/>
        </w:rPr>
        <w:t xml:space="preserve">Location of Practice:</w:t>
      </w:r>
      <w:r>
        <w:t xml:space="preserve"> </w:t>
      </w:r>
      <w:r>
        <w:t xml:space="preserve">Mexico, Mexico City</w:t>
      </w:r>
    </w:p>
    <w:p>
      <w:pPr>
        <w:pStyle w:val="BodyText"/>
      </w:pPr>
      <w:r>
        <w:rPr>
          <w:bCs/>
          <w:b/>
        </w:rPr>
        <w:t xml:space="preserve">Date of Report:</w:t>
      </w:r>
      <w:r>
        <w:t xml:space="preserve"> </w:t>
      </w:r>
      <w:r>
        <w:t xml:space="preserve">October 24, 2023</w:t>
      </w:r>
    </w:p>
    <w:bookmarkEnd w:id="20"/>
    <w:bookmarkStart w:id="21" w:name="introduction-and-purpose"/>
    <w:p>
      <w:pPr>
        <w:pStyle w:val="Heading2"/>
      </w:pPr>
      <w:r>
        <w:t xml:space="preserve">1. Introduction and Purpose</w:t>
      </w:r>
    </w:p>
    <w:p>
      <w:pPr>
        <w:pStyle w:val="FirstParagraph"/>
      </w:pPr>
      <w:r>
        <w:t xml:space="preserve">This Peer Review Report has been commissioned to evaluate the professional standing, clinical efficacy, and ethical adherence of the subject Occupational Therapist practicing within the metropolitan area of Mexico, Mexico City. The purpose of this review is to ensure that the practitioner maintains the highest standards of care expected by the Mexican Ministry of Health (Secretaría de Salud) and aligns with international best practices in occupational therapy.</w:t>
      </w:r>
    </w:p>
    <w:p>
      <w:pPr>
        <w:pStyle w:val="BodyText"/>
      </w:pPr>
      <w:r>
        <w:t xml:space="preserve">Given the dynamic healthcare landscape in Mexico City, which includes both public institutions and private clinics, this review focuses on the therapist's ability to navigate complex regulatory environments while delivering patient-centered care. The evaluation covers clinical skills, documentation practices, cultural competence, and adherence to the Code of Ethics for Health Professionals in Mexico.</w:t>
      </w:r>
    </w:p>
    <w:bookmarkEnd w:id="21"/>
    <w:bookmarkStart w:id="22" w:name="X071f5c7396c0f95867c9bb5622b39ea3025a6f1"/>
    <w:p>
      <w:pPr>
        <w:pStyle w:val="Heading2"/>
      </w:pPr>
      <w:r>
        <w:t xml:space="preserve">2. Scope of Practice and Regulatory Compliance</w:t>
      </w:r>
    </w:p>
    <w:p>
      <w:pPr>
        <w:pStyle w:val="FirstParagraph"/>
      </w:pPr>
      <w:r>
        <w:t xml:space="preserve">The Occupational Therapist under review holds a valid license issued by the relevant health authorities in Mexico City. The review confirms that the practitioner operates strictly within the legal scope of practice defined by Mexican law. This includes the assessment, intervention, and evaluation of patients with physical, cognitive, or psychosocial disabilities.</w:t>
      </w:r>
    </w:p>
    <w:p>
      <w:pPr>
        <w:pStyle w:val="BodyText"/>
      </w:pPr>
      <w:r>
        <w:t xml:space="preserve">A critical aspect of this review was verifying compliance with local regulations specific to Mexico City. The therapist demonstrates a thorough understanding of the requirements for maintaining a clinical practice in the capital, including proper registration and continuing education mandates. There were no findings of malpractice or regulatory violations during the audit period. The practitioner effectively collaborates with multidisciplinary teams, a requirement often emphasized in the integrated healthcare systems found in major urban centers like Mexico City.</w:t>
      </w:r>
    </w:p>
    <w:bookmarkEnd w:id="22"/>
    <w:bookmarkStart w:id="23" w:name="clinical-competency-and-methodology"/>
    <w:p>
      <w:pPr>
        <w:pStyle w:val="Heading2"/>
      </w:pPr>
      <w:r>
        <w:t xml:space="preserve">3. Clinical Competency and Methodology</w:t>
      </w:r>
    </w:p>
    <w:p>
      <w:pPr>
        <w:pStyle w:val="FirstParagraph"/>
      </w:pPr>
      <w:r>
        <w:t xml:space="preserve">The core of this Peer Review Report focuses on the clinical methodology employed by the Occupational Therapist. The review analyzed a sample of patient files to assess the quality of assessments and intervention plans. The findings indicate that the therapist utilizes evidence-based practices consistent with global standards.</w:t>
      </w:r>
    </w:p>
    <w:p>
      <w:pPr>
        <w:pStyle w:val="BodyText"/>
      </w:pPr>
      <w:r>
        <w:t xml:space="preserve">Specifically, the therapist demonstrates proficiency in conducting comprehensive occupational profiles and analyses of occupational performance. In the context of Mexico City, where patient demographics are highly diverse, the therapist shows exceptional skill in tailoring interventions to individual needs. Whether working with pediatric patients in developmental stages or geriatric patients requiring rehabilitation after stroke, the Occupational Therapist applies appropriate therapeutic techniques.</w:t>
      </w:r>
    </w:p>
    <w:p>
      <w:pPr>
        <w:pStyle w:val="BodyText"/>
      </w:pPr>
      <w:r>
        <w:t xml:space="preserve">The review highlights the therapist's ability to integrate adaptive equipment and environmental modifications into treatment plans. This is particularly relevant in Mexico City, where urban living conditions can present unique barriers to accessibility. The therapist’s recommendations for home modifications are practical, cost-effective, and culturally appropriate, ensuring that patients can maintain their independence within their specific living environments.</w:t>
      </w:r>
    </w:p>
    <w:bookmarkEnd w:id="23"/>
    <w:bookmarkStart w:id="24" w:name="cultural-competence-and-communication"/>
    <w:p>
      <w:pPr>
        <w:pStyle w:val="Heading2"/>
      </w:pPr>
      <w:r>
        <w:t xml:space="preserve">4. Cultural Competence and Communication</w:t>
      </w:r>
    </w:p>
    <w:p>
      <w:pPr>
        <w:pStyle w:val="FirstParagraph"/>
      </w:pPr>
      <w:r>
        <w:t xml:space="preserve">Practicing as an Occupational Therapist in Mexico, Mexico City requires a high degree of cultural sensitivity. This Peer Review Report places significant emphasis on the therapist's communication skills and cultural competence. The review found that the practitioner excels in building rapport with patients from various socioeconomic backgrounds.</w:t>
      </w:r>
    </w:p>
    <w:p>
      <w:pPr>
        <w:pStyle w:val="BodyText"/>
      </w:pPr>
      <w:r>
        <w:t xml:space="preserve">The therapist effectively communicates complex medical information in clear, accessible Spanish, ensuring that patients and their families fully understand the treatment goals and home exercise programs. Furthermore, the therapist demonstrates respect for local customs and family dynamics, which are central to the healthcare experience in Mexico. By involving family members in the therapeutic process, the Occupational Therapist enhances patient adherence and outcomes, a practice that is highly valued in the Mexican healthcare context.</w:t>
      </w:r>
    </w:p>
    <w:bookmarkEnd w:id="24"/>
    <w:bookmarkStart w:id="25" w:name="documentation-and-record-keeping"/>
    <w:p>
      <w:pPr>
        <w:pStyle w:val="Heading2"/>
      </w:pPr>
      <w:r>
        <w:t xml:space="preserve">5. Documentation and Record Keeping</w:t>
      </w:r>
    </w:p>
    <w:p>
      <w:pPr>
        <w:pStyle w:val="FirstParagraph"/>
      </w:pPr>
      <w:r>
        <w:t xml:space="preserve">Accurate documentation is a legal and ethical requirement for all health professionals in Mexico. This review assessed the Occupational Therapist’s clinical records for completeness, accuracy, and timeliness. The findings indicate that the therapist maintains detailed records that comply with Mexican health regulations.</w:t>
      </w:r>
    </w:p>
    <w:p>
      <w:pPr>
        <w:pStyle w:val="BodyText"/>
      </w:pPr>
      <w:r>
        <w:t xml:space="preserve">Patient files include thorough initial evaluations, progress notes, and discharge summaries. The documentation clearly outlines the rationale for interventions and tracks patient progress against established goals. This level of detail not only supports continuity of care but also protects the practitioner in the event of legal inquiries. The use of standardized assessment tools, where applicable, further strengthens the validity of the clinical records.</w:t>
      </w:r>
    </w:p>
    <w:bookmarkEnd w:id="25"/>
    <w:bookmarkStart w:id="26" w:name="ethical-standards-and-professionalism"/>
    <w:p>
      <w:pPr>
        <w:pStyle w:val="Heading2"/>
      </w:pPr>
      <w:r>
        <w:t xml:space="preserve">6. Ethical Standards and Professionalism</w:t>
      </w:r>
    </w:p>
    <w:p>
      <w:pPr>
        <w:pStyle w:val="FirstParagraph"/>
      </w:pPr>
      <w:r>
        <w:t xml:space="preserve">Adherence to ethical standards is paramount for any Occupational Therapist. This Peer Review Report confirms that the subject practitioner upholds the principles of autonomy, beneficence, non-maleficence, and justice. The therapist respects patient confidentiality in accordance with Mexican privacy laws and maintains professional boundaries in all interactions.</w:t>
      </w:r>
    </w:p>
    <w:p>
      <w:pPr>
        <w:pStyle w:val="BodyText"/>
      </w:pPr>
      <w:r>
        <w:t xml:space="preserve">The review also considered the therapist’s engagement with the broader professional community in Mexico City. The practitioner actively participates in continuing education workshops and professional associations, demonstrating a commitment to lifelong learning and professional growth. This engagement ensures that the therapist remains current with emerging trends and technologies in occupational therapy.</w:t>
      </w:r>
    </w:p>
    <w:bookmarkEnd w:id="26"/>
    <w:bookmarkStart w:id="27" w:name="conclusion-and-recommendations"/>
    <w:p>
      <w:pPr>
        <w:pStyle w:val="Heading2"/>
      </w:pPr>
      <w:r>
        <w:t xml:space="preserve">7. Conclusion and Recommendations</w:t>
      </w:r>
    </w:p>
    <w:p>
      <w:pPr>
        <w:pStyle w:val="FirstParagraph"/>
      </w:pPr>
      <w:r>
        <w:t xml:space="preserve">Based on the comprehensive evaluation conducted for this Peer Review Report, it is concluded that the Occupational Therapist practicing in Mexico, Mexico City, demonstrates a high level of professional competence, ethical integrity, and clinical skill. The practitioner meets all regulatory requirements and delivers care that is both effective and culturally responsive.</w:t>
      </w:r>
    </w:p>
    <w:p>
      <w:pPr>
        <w:pStyle w:val="BodyText"/>
      </w:pPr>
      <w:r>
        <w:rPr>
          <w:bCs/>
          <w:b/>
        </w:rPr>
        <w:t xml:space="preserve">Recommendations:</w:t>
      </w:r>
    </w:p>
    <w:p>
      <w:pPr>
        <w:numPr>
          <w:ilvl w:val="0"/>
          <w:numId w:val="1001"/>
        </w:numPr>
        <w:pStyle w:val="Compact"/>
      </w:pPr>
      <w:r>
        <w:t xml:space="preserve">Continue to engage in advanced training in neuro-rehabilitation, given the high demand in Mexico City.</w:t>
      </w:r>
    </w:p>
    <w:p>
      <w:pPr>
        <w:numPr>
          <w:ilvl w:val="0"/>
          <w:numId w:val="1001"/>
        </w:numPr>
        <w:pStyle w:val="Compact"/>
      </w:pPr>
      <w:r>
        <w:t xml:space="preserve">Consider implementing digital health tools to enhance patient monitoring and engagement.</w:t>
      </w:r>
    </w:p>
    <w:p>
      <w:pPr>
        <w:numPr>
          <w:ilvl w:val="0"/>
          <w:numId w:val="1001"/>
        </w:numPr>
        <w:pStyle w:val="Compact"/>
      </w:pPr>
      <w:r>
        <w:t xml:space="preserve">Maintain current documentation practices to ensure ongoing compliance with evolving health regulations.</w:t>
      </w:r>
    </w:p>
    <w:p>
      <w:pPr>
        <w:pStyle w:val="FirstParagraph"/>
      </w:pPr>
      <w:r>
        <w:t xml:space="preserve">This report serves as a formal endorsement of the Occupational Therapist’s professional capabilities and their contribution to the healthcare system in Mexico City.</w:t>
      </w:r>
    </w:p>
    <w:bookmarkEnd w:id="27"/>
    <w:p>
      <w:pPr>
        <w:pStyle w:val="BodyText"/>
      </w:pPr>
      <w:r>
        <w:rPr>
          <w:bCs/>
          <w:b/>
        </w:rPr>
        <w:t xml:space="preserve">Reviewed By:</w:t>
      </w:r>
    </w:p>
    <w:p>
      <w:pPr>
        <w:pStyle w:val="BodyText"/>
      </w:pPr>
      <w:r>
        <w:t xml:space="preserve">Senior Peer Review Committee</w:t>
      </w:r>
    </w:p>
    <w:p>
      <w:pPr>
        <w:pStyle w:val="BodyText"/>
      </w:pPr>
      <w:r>
        <w:t xml:space="preserve">Occupational Therapy Professional Board</w:t>
      </w:r>
    </w:p>
    <w:p>
      <w:pPr>
        <w:pStyle w:val="BodyText"/>
      </w:pPr>
      <w:r>
        <w:t xml:space="preserve">Mexico City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 - Mexico City</dc:title>
  <dc:creator/>
  <dc:language>en</dc:language>
  <cp:keywords/>
  <dcterms:created xsi:type="dcterms:W3CDTF">2026-10-10T04:18:26Z</dcterms:created>
  <dcterms:modified xsi:type="dcterms:W3CDTF">2026-10-10T04:18:26Z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