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Argentina</w:t>
      </w:r>
      <w:r>
        <w:t xml:space="preserve"> </w:t>
      </w:r>
      <w:r>
        <w:t xml:space="preserve">Córdoba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 Context:</w:t>
      </w:r>
      <w:r>
        <w:t xml:space="preserve"> </w:t>
      </w:r>
      <w:r>
        <w:t xml:space="preserve">Argentina Córdoba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Academic and Scientific Evaluation Committee</w:t>
      </w:r>
    </w:p>
    <w:bookmarkEnd w:id="20"/>
    <w:bookmarkStart w:id="21" w:name="executive-summary"/>
    <w:p>
      <w:pPr>
        <w:pStyle w:val="Heading2"/>
      </w:pPr>
      <w:r>
        <w:t xml:space="preserve">1. Executive Summary</w:t>
      </w:r>
    </w:p>
    <w:p>
      <w:pPr>
        <w:pStyle w:val="FirstParagraph"/>
      </w:pPr>
      <w:r>
        <w:t xml:space="preserve">This Peer Review Report evaluates the professional contributions, research methodology, and scientific impact of the Oceanographer under review. The assessment is conducted within the specific context of Argentina Córdoba, a region that, while geographically landlocked, serves as a critical hub for hydrological research, academic collaboration, and technological development related to aquatic sciences. The Oceanographer’s work demonstrates a high level of expertise, particularly in the areas of freshwater oceanography, limnology, and the application of marine science principles to inland water systems. This report aims to provide a comprehensive analysis of the candidate’s suitability for advanced academic or research positions within the Córdoba scientific community.</w:t>
      </w:r>
    </w:p>
    <w:bookmarkEnd w:id="21"/>
    <w:bookmarkStart w:id="22" w:name="introduction-and-contextual-relevance"/>
    <w:p>
      <w:pPr>
        <w:pStyle w:val="Heading2"/>
      </w:pPr>
      <w:r>
        <w:t xml:space="preserve">2. Introduction and Contextual Relevance</w:t>
      </w:r>
    </w:p>
    <w:p>
      <w:pPr>
        <w:pStyle w:val="FirstParagraph"/>
      </w:pPr>
      <w:r>
        <w:t xml:space="preserve">The role of an Oceanographer in Argentina Córdoba requires a unique interdisciplinary approach. Unlike coastal regions, Córdoba’s scientific challenges are centered around the Paraná River basin, the Sierras de Córdoba aquifers, and the management of reservoirs such as the Cerro de las Rosas and San Roque. This Peer Review Report acknowledges that the Oceanographer’s expertise must be adaptable to these inland environments. The candidate has successfully bridged the gap between traditional marine oceanography and the specific hydrological needs of Córdoba, demonstrating that the principles of fluid dynamics, biogeochemistry, and ecosystem management are universally applicable.</w:t>
      </w:r>
    </w:p>
    <w:p>
      <w:pPr>
        <w:pStyle w:val="BodyText"/>
      </w:pPr>
      <w:r>
        <w:t xml:space="preserve">The evaluation considers the candidate’s ability to collaborate with local institutions, including the National University of Córdoba (UNC) and the National Scientific and Technical Research Council (CONICET). The relevance of the Oceanographer’s work to the region’s water security and environmental sustainability is a primary focus of this review.</w:t>
      </w:r>
    </w:p>
    <w:bookmarkEnd w:id="22"/>
    <w:bookmarkStart w:id="23" w:name="Xdffd469d6cf9e8eb7778a0c6f2a9158e57a3e46"/>
    <w:p>
      <w:pPr>
        <w:pStyle w:val="Heading2"/>
      </w:pPr>
      <w:r>
        <w:t xml:space="preserve">3. Methodological Rigor and Technical Expertise</w:t>
      </w:r>
    </w:p>
    <w:p>
      <w:pPr>
        <w:pStyle w:val="FirstParagraph"/>
      </w:pPr>
      <w:r>
        <w:t xml:space="preserve">The Oceanographer’s research methodology exhibits exceptional rigor. The candidate employs advanced remote sensing technologies and in-situ data collection methods to monitor water quality and ecosystem health. In the context of Argentina Córdoba, where water resources are under increasing pressure from agricultural and urban demands, the precision of these methods is paramount.</w:t>
      </w:r>
    </w:p>
    <w:p>
      <w:pPr>
        <w:pStyle w:val="BodyText"/>
      </w:pPr>
      <w:r>
        <w:t xml:space="preserve">Specific strengths identified include:</w:t>
      </w:r>
    </w:p>
    <w:p>
      <w:pPr>
        <w:numPr>
          <w:ilvl w:val="0"/>
          <w:numId w:val="1001"/>
        </w:numPr>
        <w:pStyle w:val="Compact"/>
      </w:pPr>
      <w:r>
        <w:rPr>
          <w:bCs/>
          <w:b/>
        </w:rPr>
        <w:t xml:space="preserve">Hydrodynamic Modeling:</w:t>
      </w:r>
      <w:r>
        <w:t xml:space="preserve"> </w:t>
      </w:r>
      <w:r>
        <w:t xml:space="preserve">The use of sophisticated models to predict water flow and sediment transport in the Paraná River system.</w:t>
      </w:r>
    </w:p>
    <w:p>
      <w:pPr>
        <w:numPr>
          <w:ilvl w:val="0"/>
          <w:numId w:val="1001"/>
        </w:numPr>
        <w:pStyle w:val="Compact"/>
      </w:pPr>
      <w:r>
        <w:rPr>
          <w:bCs/>
          <w:b/>
        </w:rPr>
        <w:t xml:space="preserve">Biogeochemical Analysis:</w:t>
      </w:r>
      <w:r>
        <w:t xml:space="preserve"> </w:t>
      </w:r>
      <w:r>
        <w:t xml:space="preserve">Detailed studies on nutrient cycling and eutrophication risks in Córdoba’s reservoirs.</w:t>
      </w:r>
    </w:p>
    <w:p>
      <w:pPr>
        <w:numPr>
          <w:ilvl w:val="0"/>
          <w:numId w:val="1001"/>
        </w:numPr>
        <w:pStyle w:val="Compact"/>
      </w:pPr>
      <w:r>
        <w:rPr>
          <w:bCs/>
          <w:b/>
        </w:rPr>
        <w:t xml:space="preserve">Interdisciplinary Integration:</w:t>
      </w:r>
      <w:r>
        <w:t xml:space="preserve"> </w:t>
      </w:r>
      <w:r>
        <w:t xml:space="preserve">Effective collaboration with climatologists, geologists, and environmental engineers to provide holistic solutions.</w:t>
      </w:r>
    </w:p>
    <w:p>
      <w:pPr>
        <w:pStyle w:val="FirstParagraph"/>
      </w:pPr>
      <w:r>
        <w:t xml:space="preserve">The Peer Review Report confirms that the Oceanographer’s technical skills are not only theoretically sound but also practically applicable to the real-world challenges faced by the region.</w:t>
      </w:r>
    </w:p>
    <w:bookmarkEnd w:id="23"/>
    <w:bookmarkStart w:id="24" w:name="scientific-impact-and-contributions"/>
    <w:p>
      <w:pPr>
        <w:pStyle w:val="Heading2"/>
      </w:pPr>
      <w:r>
        <w:t xml:space="preserve">4. Scientific Impact and Contributions</w:t>
      </w:r>
    </w:p>
    <w:p>
      <w:pPr>
        <w:pStyle w:val="FirstParagraph"/>
      </w:pPr>
      <w:r>
        <w:t xml:space="preserve">The Oceanographer’s contributions to the scientific community in Argentina Córdoba are significant. Their research has been published in reputable international journals, enhancing the global visibility of Córdoba’s aquatic research. Furthermore, the candidate’s work has directly influenced local policy decisions regarding water management and conservation.</w:t>
      </w:r>
    </w:p>
    <w:p>
      <w:pPr>
        <w:pStyle w:val="BodyText"/>
      </w:pPr>
      <w:r>
        <w:t xml:space="preserve">Key impacts include:</w:t>
      </w:r>
    </w:p>
    <w:p>
      <w:pPr>
        <w:numPr>
          <w:ilvl w:val="0"/>
          <w:numId w:val="1002"/>
        </w:numPr>
        <w:pStyle w:val="Compact"/>
      </w:pPr>
      <w:r>
        <w:rPr>
          <w:bCs/>
          <w:b/>
        </w:rPr>
        <w:t xml:space="preserve">Policy Influence:</w:t>
      </w:r>
      <w:r>
        <w:t xml:space="preserve"> </w:t>
      </w:r>
      <w:r>
        <w:t xml:space="preserve">Providing scientific evidence that has shaped regional regulations on water usage and pollution control.</w:t>
      </w:r>
    </w:p>
    <w:p>
      <w:pPr>
        <w:numPr>
          <w:ilvl w:val="0"/>
          <w:numId w:val="1002"/>
        </w:numPr>
        <w:pStyle w:val="Compact"/>
      </w:pPr>
      <w:r>
        <w:rPr>
          <w:bCs/>
          <w:b/>
        </w:rPr>
        <w:t xml:space="preserve">Capacity Building:</w:t>
      </w:r>
      <w:r>
        <w:t xml:space="preserve"> </w:t>
      </w:r>
      <w:r>
        <w:t xml:space="preserve">Mentoring graduate students and early-career researchers, fostering a new generation of scientists in Córdoba.</w:t>
      </w:r>
    </w:p>
    <w:p>
      <w:pPr>
        <w:numPr>
          <w:ilvl w:val="0"/>
          <w:numId w:val="1002"/>
        </w:numPr>
        <w:pStyle w:val="Compact"/>
      </w:pPr>
      <w:r>
        <w:rPr>
          <w:bCs/>
          <w:b/>
        </w:rPr>
        <w:t xml:space="preserve">Public Engagement:</w:t>
      </w:r>
      <w:r>
        <w:t xml:space="preserve"> </w:t>
      </w:r>
      <w:r>
        <w:t xml:space="preserve">Communicating complex scientific concepts to the public, raising awareness about the importance of water conservation.</w:t>
      </w:r>
    </w:p>
    <w:p>
      <w:pPr>
        <w:pStyle w:val="FirstParagraph"/>
      </w:pPr>
      <w:r>
        <w:t xml:space="preserve">This Peer Review Report highlights the Oceanographer’s ability to translate scientific findings into actionable insights for stakeholders in Argentina Córdoba.</w:t>
      </w:r>
    </w:p>
    <w:bookmarkEnd w:id="24"/>
    <w:bookmarkStart w:id="25" w:name="collaboration-and-institutional-fit"/>
    <w:p>
      <w:pPr>
        <w:pStyle w:val="Heading2"/>
      </w:pPr>
      <w:r>
        <w:t xml:space="preserve">5. Collaboration and Institutional Fit</w:t>
      </w:r>
    </w:p>
    <w:p>
      <w:pPr>
        <w:pStyle w:val="FirstParagraph"/>
      </w:pPr>
      <w:r>
        <w:t xml:space="preserve">The Oceanographer has demonstrated a strong commitment to collaboration within the Argentina Córdoba scientific network. Their ability to work effectively with diverse teams, including local universities, government agencies, and international partners, is a notable strength. The candidate’s research aligns well with the strategic goals of institutions in Córdoba, particularly those focused on sustainable development and environmental protection.</w:t>
      </w:r>
    </w:p>
    <w:p>
      <w:pPr>
        <w:pStyle w:val="BodyText"/>
      </w:pPr>
      <w:r>
        <w:t xml:space="preserve">The Peer Review Report notes that the Oceanographer’s collaborative approach has facilitated access to funding and resources, further enhancing the impact of their work. Their integration into the local academic community has been seamless, contributing to a vibrant and productive research environment.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Oceanographer is highly recommended for continued support and advancement within the Argentina Córdoba scientific community. Their expertise, methodological rigor, and commitment to addressing regional challenges make them an invaluable asset.</w:t>
      </w:r>
    </w:p>
    <w:p>
      <w:pPr>
        <w:pStyle w:val="BodyText"/>
      </w:pPr>
      <w:r>
        <w:t xml:space="preserve">Specific recommendations include:</w:t>
      </w:r>
    </w:p>
    <w:p>
      <w:pPr>
        <w:numPr>
          <w:ilvl w:val="0"/>
          <w:numId w:val="1003"/>
        </w:numPr>
        <w:pStyle w:val="Compact"/>
      </w:pPr>
      <w:r>
        <w:t xml:space="preserve">Providing additional funding for long-term monitoring projects in Córdoba’s water systems.</w:t>
      </w:r>
    </w:p>
    <w:p>
      <w:pPr>
        <w:numPr>
          <w:ilvl w:val="0"/>
          <w:numId w:val="1003"/>
        </w:numPr>
        <w:pStyle w:val="Compact"/>
      </w:pPr>
      <w:r>
        <w:t xml:space="preserve">Encouraging further interdisciplinary collaborations to address emerging environmental issues.</w:t>
      </w:r>
    </w:p>
    <w:p>
      <w:pPr>
        <w:numPr>
          <w:ilvl w:val="0"/>
          <w:numId w:val="1003"/>
        </w:numPr>
        <w:pStyle w:val="Compact"/>
      </w:pPr>
      <w:r>
        <w:t xml:space="preserve">Supporting the Oceanographer’s efforts to expand public outreach and education initiatives.</w:t>
      </w:r>
    </w:p>
    <w:p>
      <w:pPr>
        <w:pStyle w:val="FirstParagraph"/>
      </w:pPr>
      <w:r>
        <w:t xml:space="preserve">In conclusion, this Peer Review Report affirms that the Oceanographer’s work is of the highest quality and relevance to Argentina Córdoba. Their contributions not only advance scientific knowledge but also have tangible benefits for the region’s environmental sustainability and water security.</w:t>
      </w:r>
    </w:p>
    <w:bookmarkEnd w:id="26"/>
    <w:p>
      <w:pPr>
        <w:pStyle w:val="BodyText"/>
      </w:pPr>
      <w:r>
        <w:rPr>
          <w:bCs/>
          <w:b/>
        </w:rPr>
        <w:t xml:space="preserve">Reviewed by:</w:t>
      </w:r>
    </w:p>
    <w:p>
      <w:pPr>
        <w:pStyle w:val="BodyText"/>
      </w:pPr>
      <w:r>
        <w:t xml:space="preserve">Dr. Elena Martínez</w:t>
      </w:r>
    </w:p>
    <w:p>
      <w:pPr>
        <w:pStyle w:val="BodyText"/>
      </w:pPr>
      <w:r>
        <w:t xml:space="preserve">Senior Research Fellow, Hydrology and Environmental Sciences</w:t>
      </w:r>
    </w:p>
    <w:p>
      <w:pPr>
        <w:pStyle w:val="BodyText"/>
      </w:pPr>
      <w:r>
        <w:t xml:space="preserve">National University of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Argentina Córdoba</dc:title>
  <dc:creator/>
  <dc:language>en</dc:language>
  <cp:keywords/>
  <dcterms:created xsi:type="dcterms:W3CDTF">2026-10-10T07:03:30Z</dcterms:created>
  <dcterms:modified xsi:type="dcterms:W3CDTF">2026-10-10T07:03:30Z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