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overall impact of an Oceanographer based in Brazil Rio de Janeiro. The review aims to provide a comprehensive assessment of the individual's expertise, methodologies, and contributions to the field of oceanography within the context of the region's unique marine environment.</w:t>
      </w:r>
    </w:p>
    <w:bookmarkEnd w:id="21"/>
    <w:bookmarkStart w:id="22" w:name="background"/>
    <w:p>
      <w:pPr>
        <w:pStyle w:val="Heading2"/>
      </w:pPr>
      <w:r>
        <w:t xml:space="preserve">2. Background</w:t>
      </w:r>
    </w:p>
    <w:p>
      <w:pPr>
        <w:pStyle w:val="FirstParagraph"/>
      </w:pPr>
      <w:r>
        <w:t xml:space="preserve">The Oceanographer under review has been actively engaged in research and educational activities in Brazil Rio de Janeiro, a city renowned for its rich marine biodiversity and significant coastal ecosystems. The region's proximity to the Atlantic Ocean and its diverse marine habitats make it an ideal location for oceanographic studies. The Oceanographer's work focuses on understanding marine ecosystems, climate change impacts, and sustainable resource management.</w:t>
      </w:r>
    </w:p>
    <w:bookmarkEnd w:id="22"/>
    <w:bookmarkStart w:id="26" w:name="research-contributions"/>
    <w:p>
      <w:pPr>
        <w:pStyle w:val="Heading2"/>
      </w:pPr>
      <w:r>
        <w:t xml:space="preserve">3. Research Contributions</w:t>
      </w:r>
    </w:p>
    <w:bookmarkStart w:id="23" w:name="marine-biodiversity-studies"/>
    <w:p>
      <w:pPr>
        <w:pStyle w:val="Heading3"/>
      </w:pPr>
      <w:r>
        <w:t xml:space="preserve">3.1. Marine Biodiversity Studies</w:t>
      </w:r>
    </w:p>
    <w:p>
      <w:pPr>
        <w:pStyle w:val="FirstParagraph"/>
      </w:pPr>
      <w:r>
        <w:t xml:space="preserve">The Oceanographer has made significant contributions to the study of marine biodiversity in Brazil Rio de Janeiro. Their research has shed light on the complex interactions between marine species and their environments, providing valuable insights into the health and resilience of local ecosystems. Notable projects include the assessment of coral reef health and the monitoring of fish populations in coastal waters.</w:t>
      </w:r>
    </w:p>
    <w:bookmarkEnd w:id="23"/>
    <w:bookmarkStart w:id="24" w:name="climate-change-impacts"/>
    <w:p>
      <w:pPr>
        <w:pStyle w:val="Heading3"/>
      </w:pPr>
      <w:r>
        <w:t xml:space="preserve">3.2. Climate Change Impacts</w:t>
      </w:r>
    </w:p>
    <w:p>
      <w:pPr>
        <w:pStyle w:val="FirstParagraph"/>
      </w:pPr>
      <w:r>
        <w:t xml:space="preserve">Another key area of focus for the Oceanographer is the impact of climate change on marine environments. Their work has involved analyzing temperature trends, ocean acidification, and sea-level rise in the region. These studies are crucial for developing adaptive strategies to mitigate the effects of climate change on coastal communities and marine life.</w:t>
      </w:r>
    </w:p>
    <w:bookmarkEnd w:id="24"/>
    <w:bookmarkStart w:id="25" w:name="sustainable-resource-management"/>
    <w:p>
      <w:pPr>
        <w:pStyle w:val="Heading3"/>
      </w:pPr>
      <w:r>
        <w:t xml:space="preserve">3.3. Sustainable Resource Management</w:t>
      </w:r>
    </w:p>
    <w:p>
      <w:pPr>
        <w:pStyle w:val="FirstParagraph"/>
      </w:pPr>
      <w:r>
        <w:t xml:space="preserve">The Oceanographer has also been instrumental in promoting sustainable resource management practices. Their research has informed policy decisions related to fisheries management, marine protected areas, and coastal development. By integrating scientific data with practical solutions, the Oceanographer has helped ensure the long-term sustainability of marine resources in Brazil Rio de Janeiro.</w:t>
      </w:r>
    </w:p>
    <w:bookmarkEnd w:id="25"/>
    <w:bookmarkEnd w:id="26"/>
    <w:bookmarkStart w:id="27" w:name="methodologies"/>
    <w:p>
      <w:pPr>
        <w:pStyle w:val="Heading2"/>
      </w:pPr>
      <w:r>
        <w:t xml:space="preserve">4. Methodologies</w:t>
      </w:r>
    </w:p>
    <w:p>
      <w:pPr>
        <w:pStyle w:val="FirstParagraph"/>
      </w:pPr>
      <w:r>
        <w:t xml:space="preserve">The Oceanographer employs a range of advanced methodologies in their research, including remote sensing, underwater robotics, and molecular biology techniques. These tools enable the collection of high-quality data and the development of robust models to predict future changes in marine environments. The use of interdisciplinary approaches further enhances the depth and breadth of their research.</w:t>
      </w:r>
    </w:p>
    <w:bookmarkEnd w:id="27"/>
    <w:bookmarkStart w:id="28" w:name="collaborations-and-networking"/>
    <w:p>
      <w:pPr>
        <w:pStyle w:val="Heading2"/>
      </w:pPr>
      <w:r>
        <w:t xml:space="preserve">5. Collaborations and Networking</w:t>
      </w:r>
    </w:p>
    <w:p>
      <w:pPr>
        <w:pStyle w:val="FirstParagraph"/>
      </w:pPr>
      <w:r>
        <w:t xml:space="preserve">The Oceanographer has established strong collaborations with various institutions and organizations in Brazil Rio de Janeiro and beyond. These partnerships have facilitated knowledge exchange, resource sharing, and joint research projects. The Oceanographer's active participation in international conferences and workshops has also contributed to the global recognition of their work.</w:t>
      </w:r>
    </w:p>
    <w:bookmarkEnd w:id="28"/>
    <w:bookmarkStart w:id="29" w:name="educational-contributions"/>
    <w:p>
      <w:pPr>
        <w:pStyle w:val="Heading2"/>
      </w:pPr>
      <w:r>
        <w:t xml:space="preserve">6. Educational Contributions</w:t>
      </w:r>
    </w:p>
    <w:p>
      <w:pPr>
        <w:pStyle w:val="FirstParagraph"/>
      </w:pPr>
      <w:r>
        <w:t xml:space="preserve">In addition to their research, the Oceanographer has made significant contributions to education and outreach. They have developed and delivered courses on oceanography and marine science, inspiring the next generation of scientists. Public lectures and community engagement initiatives have also raised awareness about the importance of marine conservation and sustainable practices.</w:t>
      </w:r>
    </w:p>
    <w:bookmarkEnd w:id="29"/>
    <w:bookmarkStart w:id="30" w:name="strengths"/>
    <w:p>
      <w:pPr>
        <w:pStyle w:val="Heading2"/>
      </w:pPr>
      <w:r>
        <w:t xml:space="preserve">7. Strengths</w:t>
      </w:r>
    </w:p>
    <w:p>
      <w:pPr>
        <w:numPr>
          <w:ilvl w:val="0"/>
          <w:numId w:val="1001"/>
        </w:numPr>
        <w:pStyle w:val="Compact"/>
      </w:pPr>
      <w:r>
        <w:t xml:space="preserve">Extensive knowledge of marine ecosystems and climate change impacts.</w:t>
      </w:r>
    </w:p>
    <w:p>
      <w:pPr>
        <w:numPr>
          <w:ilvl w:val="0"/>
          <w:numId w:val="1001"/>
        </w:numPr>
        <w:pStyle w:val="Compact"/>
      </w:pPr>
      <w:r>
        <w:t xml:space="preserve">Proficiency in advanced research methodologies and technologies.</w:t>
      </w:r>
    </w:p>
    <w:p>
      <w:pPr>
        <w:numPr>
          <w:ilvl w:val="0"/>
          <w:numId w:val="1001"/>
        </w:numPr>
        <w:pStyle w:val="Compact"/>
      </w:pPr>
      <w:r>
        <w:t xml:space="preserve">Strong collaborative skills and ability to work in interdisciplinary teams.</w:t>
      </w:r>
    </w:p>
    <w:p>
      <w:pPr>
        <w:numPr>
          <w:ilvl w:val="0"/>
          <w:numId w:val="1001"/>
        </w:numPr>
        <w:pStyle w:val="Compact"/>
      </w:pPr>
      <w:r>
        <w:t xml:space="preserve">Commitment to education and public engagement.</w:t>
      </w:r>
    </w:p>
    <w:p>
      <w:pPr>
        <w:numPr>
          <w:ilvl w:val="0"/>
          <w:numId w:val="1001"/>
        </w:numPr>
        <w:pStyle w:val="Compact"/>
      </w:pPr>
      <w:r>
        <w:t xml:space="preserve">Significant contributions to policy development and sustainable resource management.</w:t>
      </w:r>
    </w:p>
    <w:bookmarkEnd w:id="30"/>
    <w:bookmarkStart w:id="31" w:name="areas-for-improvement"/>
    <w:p>
      <w:pPr>
        <w:pStyle w:val="Heading2"/>
      </w:pPr>
      <w:r>
        <w:t xml:space="preserve">8. Areas for Improvement</w:t>
      </w:r>
    </w:p>
    <w:p>
      <w:pPr>
        <w:numPr>
          <w:ilvl w:val="0"/>
          <w:numId w:val="1002"/>
        </w:numPr>
        <w:pStyle w:val="Compact"/>
      </w:pPr>
      <w:r>
        <w:t xml:space="preserve">Further integration of local community perspectives in research and policy-making.</w:t>
      </w:r>
    </w:p>
    <w:p>
      <w:pPr>
        <w:numPr>
          <w:ilvl w:val="0"/>
          <w:numId w:val="1002"/>
        </w:numPr>
        <w:pStyle w:val="Compact"/>
      </w:pPr>
      <w:r>
        <w:t xml:space="preserve">Enhanced focus on long-term monitoring and data collection to track changes over time.</w:t>
      </w:r>
    </w:p>
    <w:p>
      <w:pPr>
        <w:numPr>
          <w:ilvl w:val="0"/>
          <w:numId w:val="1002"/>
        </w:numPr>
        <w:pStyle w:val="Compact"/>
      </w:pPr>
      <w:r>
        <w:t xml:space="preserve">Increased emphasis on translating research findings into actionable recommendations for stakeholders.</w:t>
      </w:r>
    </w:p>
    <w:bookmarkEnd w:id="31"/>
    <w:bookmarkStart w:id="32" w:name="conclusion"/>
    <w:p>
      <w:pPr>
        <w:pStyle w:val="Heading2"/>
      </w:pPr>
      <w:r>
        <w:t xml:space="preserve">9. Conclusion</w:t>
      </w:r>
    </w:p>
    <w:p>
      <w:pPr>
        <w:pStyle w:val="FirstParagraph"/>
      </w:pPr>
      <w:r>
        <w:t xml:space="preserve">In conclusion, the Oceanographer under review has demonstrated exceptional expertise and dedication to advancing the field of oceanography in Brazil Rio de Janeiro. Their research contributions, methodological rigor, and commitment to education and collaboration have had a significant impact on both the scientific community and local stakeholders. While there are areas for improvement, the Oceanographer's overall performance is highly commendable, and they continue to play a vital role in understanding and protecting the marine environment.</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Brazil Rio de Janeiro</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