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26,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methodologies, and overall impact of the Oceanographer in question. The review is conducted within the context of Colombia Medellín, a city renowned for its technological advancements, educational institutions, and commitment to environmental sustainability. Although Medellín is located inland, its strategic position in Colombia allows it to serve as a hub for interdisciplinary research, including oceanography, which is critical for understanding the broader environmental systems that affect the nation.</w:t>
      </w:r>
    </w:p>
    <w:p>
      <w:pPr>
        <w:pStyle w:val="BodyText"/>
      </w:pPr>
      <w:r>
        <w:t xml:space="preserve">The purpose of this report is to provide a comprehensive assessment of the Oceanographer's work, focusing on their contributions to marine science, their collaboration with local and international institutions, and their role in advancing environmental policies in Colombia. The review aims to highlight strengths, identify areas for improvement, and offer recommendations for future endeavors.</w:t>
      </w:r>
    </w:p>
    <w:bookmarkEnd w:id="21"/>
    <w:bookmarkStart w:id="22" w:name="background-and-context"/>
    <w:p>
      <w:pPr>
        <w:pStyle w:val="Heading2"/>
      </w:pPr>
      <w:r>
        <w:t xml:space="preserve">2. Background and Context</w:t>
      </w:r>
    </w:p>
    <w:p>
      <w:pPr>
        <w:pStyle w:val="FirstParagraph"/>
      </w:pPr>
      <w:r>
        <w:t xml:space="preserve">Colombia is a country with extensive coastlines along both the Caribbean Sea and the Pacific Ocean, making oceanography a vital field of study. Medellín, while not a coastal city, plays a significant role in supporting oceanographic research through its universities, research centers, and government agencies. The Oceanographer under review has been actively involved in projects that bridge the gap between coastal and inland research, fostering collaboration between Medellín-based institutions and coastal communities.</w:t>
      </w:r>
    </w:p>
    <w:p>
      <w:pPr>
        <w:pStyle w:val="BodyText"/>
      </w:pPr>
      <w:r>
        <w:t xml:space="preserve">The Oceanographer's work is particularly relevant in the context of Colombia's efforts to address climate change, protect marine biodiversity, and promote sustainable development. Their research has contributed to a better understanding of ocean currents, marine ecosystems, and the impacts of human activities on coastal environments. This report evaluates the quality, relevance, and impact of their work within this broader framework.</w:t>
      </w:r>
    </w:p>
    <w:bookmarkEnd w:id="22"/>
    <w:bookmarkStart w:id="23" w:name="evaluation-of-research-methodologies"/>
    <w:p>
      <w:pPr>
        <w:pStyle w:val="Heading2"/>
      </w:pPr>
      <w:r>
        <w:t xml:space="preserve">3. Evaluation of Research Methodologies</w:t>
      </w:r>
    </w:p>
    <w:p>
      <w:pPr>
        <w:pStyle w:val="FirstParagraph"/>
      </w:pPr>
      <w:r>
        <w:t xml:space="preserve">The Oceanographer's research methodologies have been assessed for their rigor, innovation, and applicability. The review finds that the methodologies employed are generally robust and aligned with international standards in oceanographic research. The use of advanced technologies, such as satellite imagery, underwater drones, and data modeling, has enhanced the accuracy and depth of the research findings.</w:t>
      </w:r>
    </w:p>
    <w:p>
      <w:pPr>
        <w:pStyle w:val="BodyText"/>
      </w:pPr>
      <w:r>
        <w:t xml:space="preserve">However, there are areas where the methodologies could be improved. For instance, greater emphasis should be placed on integrating local knowledge and community perspectives into the research process. This would not only enrich the data but also ensure that the research is more relevant and beneficial to the communities affected by the findings. Additionally, the Oceanographer should consider collaborating more closely with institutions in Colombia Medellín to leverage their expertise in data analysis and environmental modeling.</w:t>
      </w:r>
    </w:p>
    <w:bookmarkEnd w:id="23"/>
    <w:bookmarkStart w:id="24" w:name="contributions-to-marine-science"/>
    <w:p>
      <w:pPr>
        <w:pStyle w:val="Heading2"/>
      </w:pPr>
      <w:r>
        <w:t xml:space="preserve">4. Contributions to Marine Science</w:t>
      </w:r>
    </w:p>
    <w:p>
      <w:pPr>
        <w:pStyle w:val="FirstParagraph"/>
      </w:pPr>
      <w:r>
        <w:t xml:space="preserve">The Oceanographer has made significant contributions to the field of marine science, particularly in the areas of marine biodiversity, oceanography, and climate change. Their research has provided valuable insights into the dynamics of marine ecosystems along Colombia's coastlines, contributing to the development of conservation strategies and policies.</w:t>
      </w:r>
    </w:p>
    <w:p>
      <w:pPr>
        <w:pStyle w:val="BodyText"/>
      </w:pPr>
      <w:r>
        <w:t xml:space="preserve">One of the notable achievements of the Oceanographer is their work on the impacts of climate change on marine environments. Their studies have highlighted the vulnerabilities of coastal ecosystems to rising sea levels, ocean acidification, and changing weather patterns. These findings have been instrumental in informing policy decisions and raising awareness about the urgent need for action to mitigate climate change.</w:t>
      </w:r>
    </w:p>
    <w:p>
      <w:pPr>
        <w:pStyle w:val="BodyText"/>
      </w:pPr>
      <w:r>
        <w:t xml:space="preserve">Furthermore, the Oceanographer has been actively involved in promoting education and outreach activities related to marine science. Their efforts to engage with students, educators, and the general public in Colombia Medellín have helped to foster a greater appreciation for the importance of oceanography and the need to protect marine environments.</w:t>
      </w:r>
    </w:p>
    <w:bookmarkEnd w:id="24"/>
    <w:bookmarkStart w:id="25" w:name="collaboration-and-networking"/>
    <w:p>
      <w:pPr>
        <w:pStyle w:val="Heading2"/>
      </w:pPr>
      <w:r>
        <w:t xml:space="preserve">5. Collaboration and Networking</w:t>
      </w:r>
    </w:p>
    <w:p>
      <w:pPr>
        <w:pStyle w:val="FirstParagraph"/>
      </w:pPr>
      <w:r>
        <w:t xml:space="preserve">Collaboration is a key aspect of scientific research, and the Oceanographer has demonstrated a strong commitment to working with others. They have established partnerships with various institutions, including universities, research centers, and government agencies, both within Colombia and internationally. These collaborations have facilitated the exchange of knowledge, resources, and expertise, enhancing the quality and impact of the research.</w:t>
      </w:r>
    </w:p>
    <w:p>
      <w:pPr>
        <w:pStyle w:val="BodyText"/>
      </w:pPr>
      <w:r>
        <w:t xml:space="preserve">In the context of Colombia Medellín, the Oceanographer has worked closely with local institutions to promote interdisciplinary research and innovation. Their efforts to bridge the gap between oceanography and other fields, such as environmental science, engineering, and social sciences, have contributed to a more holistic understanding of the challenges facing marine environments.</w:t>
      </w:r>
    </w:p>
    <w:bookmarkEnd w:id="25"/>
    <w:bookmarkStart w:id="26" w:name="areas-for-improvement"/>
    <w:p>
      <w:pPr>
        <w:pStyle w:val="Heading2"/>
      </w:pPr>
      <w:r>
        <w:t xml:space="preserve">6. Areas for Improvement</w:t>
      </w:r>
    </w:p>
    <w:p>
      <w:pPr>
        <w:pStyle w:val="FirstParagraph"/>
      </w:pPr>
      <w:r>
        <w:t xml:space="preserve">While the Oceanographer's work is commendable, there are areas where improvements can be made. One key area is the need for greater engagement with local communities and stakeholders. By involving these groups in the research process, the Oceanographer can ensure that their work is more relevant and beneficial to those who are directly affected by the findings.</w:t>
      </w:r>
    </w:p>
    <w:p>
      <w:pPr>
        <w:pStyle w:val="BodyText"/>
      </w:pPr>
      <w:r>
        <w:t xml:space="preserve">Additionally, the Oceanographer should consider expanding their research to include a broader range of topics and methodologies. This would not only enhance the depth and breadth of their contributions but also increase their impact on the field of oceanography and environmental science.</w:t>
      </w:r>
    </w:p>
    <w:bookmarkEnd w:id="26"/>
    <w:bookmarkStart w:id="27" w:name="recommendations"/>
    <w:p>
      <w:pPr>
        <w:pStyle w:val="Heading2"/>
      </w:pPr>
      <w:r>
        <w:t xml:space="preserve">7. Recommendations</w:t>
      </w:r>
    </w:p>
    <w:p>
      <w:pPr>
        <w:pStyle w:val="FirstParagraph"/>
      </w:pPr>
      <w:r>
        <w:t xml:space="preserve">Based on the evaluation, the following recommendations are made:</w:t>
      </w:r>
    </w:p>
    <w:p>
      <w:pPr>
        <w:numPr>
          <w:ilvl w:val="0"/>
          <w:numId w:val="1001"/>
        </w:numPr>
        <w:pStyle w:val="Compact"/>
      </w:pPr>
      <w:r>
        <w:t xml:space="preserve">Strengthen collaborations with institutions in Colombia Medellín to leverage their expertise and resources.</w:t>
      </w:r>
    </w:p>
    <w:p>
      <w:pPr>
        <w:numPr>
          <w:ilvl w:val="0"/>
          <w:numId w:val="1001"/>
        </w:numPr>
        <w:pStyle w:val="Compact"/>
      </w:pPr>
      <w:r>
        <w:t xml:space="preserve">Increase engagement with local communities and stakeholders to ensure that research is relevant and beneficial.</w:t>
      </w:r>
    </w:p>
    <w:p>
      <w:pPr>
        <w:numPr>
          <w:ilvl w:val="0"/>
          <w:numId w:val="1001"/>
        </w:numPr>
        <w:pStyle w:val="Compact"/>
      </w:pPr>
      <w:r>
        <w:t xml:space="preserve">Expand research topics and methodologies to enhance the depth and breadth of contributions.</w:t>
      </w:r>
    </w:p>
    <w:p>
      <w:pPr>
        <w:numPr>
          <w:ilvl w:val="0"/>
          <w:numId w:val="1001"/>
        </w:numPr>
        <w:pStyle w:val="Compact"/>
      </w:pPr>
      <w:r>
        <w:t xml:space="preserve">Promote education and outreach activities to raise awareness about the importance of oceanography and marine conservation.</w:t>
      </w:r>
    </w:p>
    <w:bookmarkEnd w:id="27"/>
    <w:bookmarkStart w:id="28" w:name="conclusion"/>
    <w:p>
      <w:pPr>
        <w:pStyle w:val="Heading2"/>
      </w:pPr>
      <w:r>
        <w:t xml:space="preserve">8. Conclusion</w:t>
      </w:r>
    </w:p>
    <w:p>
      <w:pPr>
        <w:pStyle w:val="FirstParagraph"/>
      </w:pPr>
      <w:r>
        <w:t xml:space="preserve">In conclusion, the Oceanographer has made significant contributions to the field of marine science, particularly in the context of Colombia and its coastal environments. Their work has been characterized by rigorous methodologies, innovative approaches, and a commitment to collaboration and education. While there are areas for improvement, the overall impact of their work is positive and aligns with the goals of environmental sustainability and scientific advancement.</w:t>
      </w:r>
    </w:p>
    <w:p>
      <w:pPr>
        <w:pStyle w:val="BodyText"/>
      </w:pPr>
      <w:r>
        <w:t xml:space="preserve">This Peer Review Report serves as a testament to the Oceanographer's dedication and expertise, and it is hoped that the recommendations provided will guide their future endeavors. The continued support and collaboration of institutions in Colombia Medellín will be crucial in advancing the field of oceanography and addressing the environmental challenges facing the nation.</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[Institution]</w:t>
      </w:r>
    </w:p>
    <w:p>
      <w:pPr>
        <w:pStyle w:val="BodyText"/>
      </w:pPr>
      <w:r>
        <w:t xml:space="preserve">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Colombia Medellín</dc:title>
  <dc:creator/>
  <dc:language>en</dc:language>
  <cp:keywords/>
  <dcterms:created xsi:type="dcterms:W3CDTF">2026-10-10T08:13:32Z</dcterms:created>
  <dcterms:modified xsi:type="dcterms:W3CDTF">2026-10-10T08:13:32Z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