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Professional Evaluation of Oceanographer Competency and Research Output</w:t>
      </w:r>
    </w:p>
    <w:bookmarkEnd w:id="20"/>
    <w:p>
      <w:pPr>
        <w:pStyle w:val="BodyText"/>
      </w:pPr>
      <w:r>
        <w:t xml:space="preserve">Review Date</w:t>
      </w:r>
      <w:r>
        <w:t xml:space="preserve"> </w:t>
      </w:r>
      <w:r>
        <w:t xml:space="preserve">October 24, 2023</w:t>
      </w:r>
    </w:p>
    <w:p>
      <w:pPr>
        <w:pStyle w:val="BodyText"/>
      </w:pPr>
      <w:r>
        <w:t xml:space="preserve">Location</w:t>
      </w:r>
      <w:r>
        <w:t xml:space="preserve"> </w:t>
      </w:r>
      <w:r>
        <w:t xml:space="preserve">India New Delhi</w:t>
      </w:r>
    </w:p>
    <w:p>
      <w:pPr>
        <w:pStyle w:val="BodyText"/>
      </w:pPr>
      <w:r>
        <w:t xml:space="preserve">Subject Role</w:t>
      </w:r>
      <w:r>
        <w:t xml:space="preserve"> </w:t>
      </w:r>
      <w:r>
        <w:t xml:space="preserve">Oceanographer</w:t>
      </w:r>
    </w:p>
    <w:p>
      <w:pPr>
        <w:pStyle w:val="BodyText"/>
      </w:pPr>
      <w:r>
        <w:t xml:space="preserve">Review ID</w:t>
      </w:r>
      <w:r>
        <w:t xml:space="preserve"> </w:t>
      </w:r>
      <w:r>
        <w:t xml:space="preserve">IND-ND-OCN-2023-089</w:t>
      </w:r>
    </w:p>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Oceanographer operating within the jurisdiction of India New Delhi. The evaluation focuses on the candidate's alignment with national marine research priorities, specifically those outlined by the Ministry of Earth Sciences (MoES) and the National Institute of Oceanography (NIO). The review assesses the Oceanographer's ability to integrate advanced oceanographic methodologies with the specific environmental challenges facing the Indian Ocean region.</w:t>
      </w:r>
    </w:p>
    <w:p>
      <w:pPr>
        <w:pStyle w:val="BodyText"/>
      </w:pPr>
      <w:r>
        <w:t xml:space="preserve">The assessment concludes that the Oceanographer demonstrates exceptional proficiency in physical oceanography and marine geology. Their work significantly contributes to the scientific understanding of the Indian Ocean's dynamics, which is critical for India New Delhi's strategic interests in maritime security, climate change mitigation, and sustainable blue economy development.</w:t>
      </w:r>
    </w:p>
    <w:bookmarkEnd w:id="21"/>
    <w:bookmarkStart w:id="22" w:name="scope-and-methodology"/>
    <w:p>
      <w:pPr>
        <w:pStyle w:val="Heading2"/>
      </w:pPr>
      <w:r>
        <w:t xml:space="preserve">2. Scope and Methodology</w:t>
      </w:r>
    </w:p>
    <w:p>
      <w:pPr>
        <w:pStyle w:val="FirstParagraph"/>
      </w:pPr>
      <w:r>
        <w:t xml:space="preserve">The scope of this review encompasses the Oceanographer's performance over the last three fiscal years. The evaluation methodology involved a comprehensive analysis of published papers, project deliverables, and peer feedback from collaborating institutions in India New Delhi and coastal research centers. Special attention was given to the application of remote sensing technologies and in-situ data collection methods relevant to the Indian Ocean basin.</w:t>
      </w:r>
    </w:p>
    <w:p>
      <w:pPr>
        <w:pStyle w:val="BodyText"/>
      </w:pPr>
      <w:r>
        <w:t xml:space="preserve">The review panel considered the following key performance indicators:</w:t>
      </w:r>
    </w:p>
    <w:p>
      <w:pPr>
        <w:numPr>
          <w:ilvl w:val="0"/>
          <w:numId w:val="1001"/>
        </w:numPr>
        <w:pStyle w:val="Compact"/>
      </w:pPr>
      <w:r>
        <w:t xml:space="preserve">Technical accuracy and innovation in oceanographic modeling.</w:t>
      </w:r>
    </w:p>
    <w:p>
      <w:pPr>
        <w:numPr>
          <w:ilvl w:val="0"/>
          <w:numId w:val="1001"/>
        </w:numPr>
        <w:pStyle w:val="Compact"/>
      </w:pPr>
      <w:r>
        <w:t xml:space="preserve">Contribution to national policy frameworks regarding marine conservation.</w:t>
      </w:r>
    </w:p>
    <w:p>
      <w:pPr>
        <w:numPr>
          <w:ilvl w:val="0"/>
          <w:numId w:val="1001"/>
        </w:numPr>
        <w:pStyle w:val="Compact"/>
      </w:pPr>
      <w:r>
        <w:t xml:space="preserve">Collaboration with government bodies in India New Delhi.</w:t>
      </w:r>
    </w:p>
    <w:p>
      <w:pPr>
        <w:numPr>
          <w:ilvl w:val="0"/>
          <w:numId w:val="1001"/>
        </w:numPr>
        <w:pStyle w:val="Compact"/>
      </w:pPr>
      <w:r>
        <w:t xml:space="preserve">Mentorship and capacity building within the Indian scientific community.</w:t>
      </w:r>
    </w:p>
    <w:bookmarkEnd w:id="22"/>
    <w:bookmarkStart w:id="25" w:name="technical-competency-assessment"/>
    <w:p>
      <w:pPr>
        <w:pStyle w:val="Heading2"/>
      </w:pPr>
      <w:r>
        <w:t xml:space="preserve">3. Technical Competency Assessment</w:t>
      </w:r>
    </w:p>
    <w:bookmarkStart w:id="23" w:name="Xed88c3cffe4cefd51bd6232b7c41aa6c27da40d"/>
    <w:p>
      <w:pPr>
        <w:pStyle w:val="Heading3"/>
      </w:pPr>
      <w:r>
        <w:t xml:space="preserve">3.1 Physical Oceanography and Climate Dynamics</w:t>
      </w:r>
    </w:p>
    <w:p>
      <w:pPr>
        <w:pStyle w:val="FirstParagraph"/>
      </w:pPr>
      <w:r>
        <w:t xml:space="preserve">The Oceanographer has exhibited a profound understanding of the physical properties of the ocean, particularly concerning the Indian Ocean Dipole (IOD) and its impact on monsoon patterns. This area of expertise is of paramount importance to India New Delhi, where accurate climate prediction is vital for agriculture and disaster management. The subject's research on sea surface temperature anomalies and their correlation with regional weather events has been cited extensively in national climate reports.</w:t>
      </w:r>
    </w:p>
    <w:p>
      <w:pPr>
        <w:pStyle w:val="BodyText"/>
      </w:pPr>
      <w:r>
        <w:t xml:space="preserve">Furthermore, the Oceanographer's utilization of satellite altimetry data to monitor sea-level rise along the Indian coastline demonstrates a high level of technical sophistication. This work directly supports the National Action Plan on Climate Change (NAPCC) initiatives coordinated from the capital.</w:t>
      </w:r>
    </w:p>
    <w:bookmarkEnd w:id="23"/>
    <w:bookmarkStart w:id="24" w:name="marine-geology-and-resource-exploration"/>
    <w:p>
      <w:pPr>
        <w:pStyle w:val="Heading3"/>
      </w:pPr>
      <w:r>
        <w:t xml:space="preserve">3.2 Marine Geology and Resource Exploration</w:t>
      </w:r>
    </w:p>
    <w:p>
      <w:pPr>
        <w:pStyle w:val="FirstParagraph"/>
      </w:pPr>
      <w:r>
        <w:t xml:space="preserve">In the domain of marine geology, the Oceanographer has led several expeditions focused on the exploration of polymetallic nodules and hydrocarbon reserves in the Indian Exclusive Economic Zone (EEZ). The data collected and analyzed by this professional has provided India New Delhi with critical insights into the nation's underwater resource potential. The review panel notes that the methodologies employed adhere strictly to international standards set by the International Seabed Authority (ISA).</w:t>
      </w:r>
    </w:p>
    <w:bookmarkEnd w:id="24"/>
    <w:bookmarkEnd w:id="25"/>
    <w:bookmarkStart w:id="26" w:name="strategic-alignment-with-india-new-delhi"/>
    <w:p>
      <w:pPr>
        <w:pStyle w:val="Heading2"/>
      </w:pPr>
      <w:r>
        <w:t xml:space="preserve">4. Strategic Alignment with India New Delhi</w:t>
      </w:r>
    </w:p>
    <w:p>
      <w:pPr>
        <w:pStyle w:val="FirstParagraph"/>
      </w:pPr>
      <w:r>
        <w:t xml:space="preserve">A critical component of this Peer Review Report is the evaluation of how the Oceanographer's work aligns with the strategic goals of India New Delhi. The subject has actively participated in high-level policy discussions regarding the "Sagarmala" project and the development of a robust blue economy. Their ability to translate complex scientific data into actionable policy recommendations has been highly valued by stakeholders in the capital.</w:t>
      </w:r>
    </w:p>
    <w:p>
      <w:pPr>
        <w:pStyle w:val="BodyText"/>
      </w:pPr>
      <w:r>
        <w:t xml:space="preserve">Additionally, the Oceanographer has fostered strong international collaborations, enhancing India's standing in global oceanographic forums. These diplomatic scientific efforts, often coordinated through embassies and ministries in India New Delhi, have facilitated knowledge exchange and joint research ventures with neighboring countries in the Indian Ocean Rim.</w:t>
      </w:r>
    </w:p>
    <w:bookmarkEnd w:id="26"/>
    <w:bookmarkStart w:id="27" w:name="research-output-and-publications"/>
    <w:p>
      <w:pPr>
        <w:pStyle w:val="Heading2"/>
      </w:pPr>
      <w:r>
        <w:t xml:space="preserve">5. Research Output and Publications</w:t>
      </w:r>
    </w:p>
    <w:p>
      <w:pPr>
        <w:pStyle w:val="FirstParagraph"/>
      </w:pPr>
      <w:r>
        <w:t xml:space="preserve">The Oceanographer maintains an impressive publication record in high-impact journals such as the Journal of Geophysical Research and the Indian Journal of Marine Sciences. The quality of these publications reflects a rigorous adherence to scientific integrity and methodological precision. Notably, several studies have focused on the ecological impact of shipping lanes and offshore drilling, providing essential data for environmental impact assessments required by regulatory bodies in India New Delhi.</w:t>
      </w:r>
    </w:p>
    <w:bookmarkEnd w:id="27"/>
    <w:bookmarkStart w:id="28" w:name="areas-for-improvement"/>
    <w:p>
      <w:pPr>
        <w:pStyle w:val="Heading2"/>
      </w:pPr>
      <w:r>
        <w:t xml:space="preserve">6. Areas for Improvement</w:t>
      </w:r>
    </w:p>
    <w:p>
      <w:pPr>
        <w:pStyle w:val="FirstParagraph"/>
      </w:pPr>
      <w:r>
        <w:t xml:space="preserve">While the overall performance is exemplary, the review panel identifies a few areas for enhancement. There is a need for increased focus on interdisciplinary approaches, particularly integrating socio-economic factors into oceanographic studies. This would provide a more holistic view of marine resource management for policymakers in India New Delhi. Additionally, expanding the use of artificial intelligence in data analysis could further optimize research outcomes.</w:t>
      </w:r>
    </w:p>
    <w:bookmarkEnd w:id="28"/>
    <w:bookmarkStart w:id="29" w:name="final-rating-and-recommendation"/>
    <w:p>
      <w:pPr>
        <w:pStyle w:val="Heading2"/>
      </w:pPr>
      <w:r>
        <w:t xml:space="preserve">7. Final Rating and Recommendation</w:t>
      </w:r>
    </w:p>
    <w:p>
      <w:pPr>
        <w:pStyle w:val="FirstParagraph"/>
      </w:pPr>
      <w:r>
        <w:t xml:space="preserve">Technical Expertise</w:t>
      </w:r>
      <w:r>
        <w:t xml:space="preserve"> </w:t>
      </w:r>
      <w:r>
        <w:t xml:space="preserve">9.5 / 10</w:t>
      </w:r>
    </w:p>
    <w:p>
      <w:pPr>
        <w:pStyle w:val="BodyText"/>
      </w:pPr>
      <w:r>
        <w:t xml:space="preserve">Research Impact</w:t>
      </w:r>
      <w:r>
        <w:t xml:space="preserve"> </w:t>
      </w:r>
      <w:r>
        <w:t xml:space="preserve">9.0 / 10</w:t>
      </w:r>
    </w:p>
    <w:p>
      <w:pPr>
        <w:pStyle w:val="BodyText"/>
      </w:pPr>
      <w:r>
        <w:t xml:space="preserve">Strategic Alignment (India New Delhi)</w:t>
      </w:r>
      <w:r>
        <w:t xml:space="preserve"> </w:t>
      </w:r>
      <w:r>
        <w:t xml:space="preserve">9.2 / 10</w:t>
      </w:r>
    </w:p>
    <w:p>
      <w:pPr>
        <w:pStyle w:val="BodyText"/>
      </w:pPr>
      <w:r>
        <w:t xml:space="preserve">Collaboration and Leadership</w:t>
      </w:r>
      <w:r>
        <w:t xml:space="preserve"> </w:t>
      </w:r>
      <w:r>
        <w:t xml:space="preserve">8.8 / 10</w:t>
      </w:r>
    </w:p>
    <w:p>
      <w:pPr>
        <w:pStyle w:val="BodyText"/>
      </w:pPr>
      <w:r>
        <w:t xml:space="preserve">Overall Score</w:t>
      </w:r>
      <w:r>
        <w:t xml:space="preserve"> </w:t>
      </w:r>
      <w:r>
        <w:t xml:space="preserve">9.1 / 10</w:t>
      </w:r>
    </w:p>
    <w:p>
      <w:pPr>
        <w:pStyle w:val="BodyText"/>
      </w:pPr>
      <w:r>
        <w:t xml:space="preserve">Based on the comprehensive evaluation detailed in this Peer Review Report, the Oceanographer is highly recommended for continued employment and leadership roles within national research institutions. Their contributions are indispensable to advancing India's oceanographic capabilities and safeguarding its maritime interests from the administrative hub of India New Delhi.</w:t>
      </w:r>
    </w:p>
    <w:p>
      <w:pPr>
        <w:pStyle w:val="BodyText"/>
      </w:pPr>
      <w:r>
        <w:rPr>
          <w:bCs/>
          <w:b/>
        </w:rPr>
        <w:t xml:space="preserve">Lead Reviewer</w:t>
      </w:r>
    </w:p>
    <w:p>
      <w:pPr>
        <w:pStyle w:val="BodyText"/>
      </w:pPr>
      <w:r>
        <w:t xml:space="preserve">Dr. Arjun Mehta</w:t>
      </w:r>
    </w:p>
    <w:p>
      <w:pPr>
        <w:pStyle w:val="BodyText"/>
      </w:pPr>
      <w:r>
        <w:t xml:space="preserve">Senior Scientific Advisor</w:t>
      </w:r>
    </w:p>
    <w:p>
      <w:pPr>
        <w:pStyle w:val="BodyText"/>
      </w:pPr>
      <w:r>
        <w:t xml:space="preserve">Ministry of Earth Sciences</w:t>
      </w:r>
    </w:p>
    <w:p>
      <w:pPr>
        <w:pStyle w:val="BodyText"/>
      </w:pPr>
      <w:r>
        <w:t xml:space="preserve">Signature</w:t>
      </w:r>
    </w:p>
    <w:p>
      <w:pPr>
        <w:pStyle w:val="BodyText"/>
      </w:pPr>
      <w:r>
        <w:rPr>
          <w:bCs/>
          <w:b/>
        </w:rPr>
        <w:t xml:space="preserve">Co-Reviewer</w:t>
      </w:r>
    </w:p>
    <w:p>
      <w:pPr>
        <w:pStyle w:val="BodyText"/>
      </w:pPr>
      <w:r>
        <w:t xml:space="preserve">Prof. Priya Sharma</w:t>
      </w:r>
    </w:p>
    <w:p>
      <w:pPr>
        <w:pStyle w:val="BodyText"/>
      </w:pPr>
      <w:r>
        <w:t xml:space="preserve">Head of Marine Sciences</w:t>
      </w:r>
    </w:p>
    <w:p>
      <w:pPr>
        <w:pStyle w:val="BodyText"/>
      </w:pPr>
      <w:r>
        <w:t xml:space="preserve">University of Delhi</w:t>
      </w:r>
    </w:p>
    <w:p>
      <w:pPr>
        <w:pStyle w:val="BodyText"/>
      </w:pPr>
      <w:r>
        <w:t xml:space="preserve">Signature</w:t>
      </w:r>
    </w:p>
    <w:p>
      <w:pPr>
        <w:pStyle w:val="BodyText"/>
      </w:pPr>
      <w:r>
        <w:t xml:space="preserve">© 2023 Peer Review Committee. All rights reserved. Document generated for official use in India New Delhi.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India New Delhi</dc:title>
  <dc:creator/>
  <dc:language>en</dc:language>
  <cp:keywords/>
  <dcterms:created xsi:type="dcterms:W3CDTF">2026-10-10T09:19:56Z</dcterms:created>
  <dcterms:modified xsi:type="dcterms:W3CDTF">2026-10-10T09:19:56Z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