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p>
    <w:bookmarkStart w:id="20" w:name="peer-review-report"/>
    <w:p>
      <w:pPr>
        <w:pStyle w:val="Heading1"/>
      </w:pPr>
      <w:r>
        <w:t xml:space="preserve">Peer Review Report</w:t>
      </w:r>
    </w:p>
    <w:p>
      <w:pPr>
        <w:pStyle w:val="FirstParagraph"/>
      </w:pPr>
      <w:r>
        <w:t xml:space="preserve">Subject: Oceanographer</w:t>
      </w:r>
    </w:p>
    <w:p>
      <w:pPr>
        <w:pStyle w:val="BodyText"/>
      </w:pPr>
      <w:r>
        <w:t xml:space="preserve">Location Context: Italy Rome</w:t>
      </w:r>
    </w:p>
    <w:bookmarkEnd w:id="20"/>
    <w:p>
      <w:pPr>
        <w:pStyle w:val="BodyText"/>
      </w:pPr>
      <w:r>
        <w:rPr>
          <w:bCs/>
          <w:b/>
        </w:rPr>
        <w:t xml:space="preserve">Review ID:</w:t>
      </w:r>
      <w:r>
        <w:t xml:space="preserve"> </w:t>
      </w:r>
      <w:r>
        <w:t xml:space="preserve">PR-ROM-2023-894</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Dr. Elena Rossi, Senior Marine Biologist</w:t>
      </w:r>
    </w:p>
    <w:p>
      <w:pPr>
        <w:pStyle w:val="BodyText"/>
      </w:pPr>
      <w:r>
        <w:rPr>
          <w:bCs/>
          <w:b/>
        </w:rPr>
        <w:t xml:space="preserve">Affiliation:</w:t>
      </w:r>
      <w:r>
        <w:t xml:space="preserve"> </w:t>
      </w:r>
      <w:r>
        <w:t xml:space="preserve">Institute of Marine Sciences, Rome</w:t>
      </w:r>
    </w:p>
    <w:p>
      <w:pPr>
        <w:pStyle w:val="BodyText"/>
      </w:pPr>
      <w:r>
        <w:rPr>
          <w:bCs/>
          <w:b/>
        </w:rPr>
        <w:t xml:space="preserve">Subject Name:</w:t>
      </w:r>
      <w:r>
        <w:t xml:space="preserve"> </w:t>
      </w:r>
      <w:r>
        <w:t xml:space="preserve">Dr. Alessandro Bianchi</w:t>
      </w:r>
    </w:p>
    <w:p>
      <w:pPr>
        <w:pStyle w:val="BodyText"/>
      </w:pPr>
      <w:r>
        <w:rPr>
          <w:bCs/>
          <w:b/>
        </w:rPr>
        <w:t xml:space="preserve">Role:</w:t>
      </w:r>
      <w:r>
        <w:t xml:space="preserve"> </w:t>
      </w:r>
      <w:r>
        <w:t xml:space="preserve">Senior Oceanographer</w:t>
      </w:r>
    </w:p>
    <w:p>
      <w:pPr>
        <w:pStyle w:val="BodyText"/>
      </w:pPr>
      <w:r>
        <w:rPr>
          <w:bCs/>
          <w:b/>
        </w:rPr>
        <w:t xml:space="preserve">Department:</w:t>
      </w:r>
      <w:r>
        <w:t xml:space="preserve"> </w:t>
      </w:r>
      <w:r>
        <w:t xml:space="preserve">Mediterranean Research Division</w:t>
      </w:r>
    </w:p>
    <w:p>
      <w:pPr>
        <w:pStyle w:val="BodyText"/>
      </w:pPr>
      <w:r>
        <w:rPr>
          <w:bCs/>
          <w:b/>
        </w:rPr>
        <w:t xml:space="preserve">Review Period:</w:t>
      </w:r>
      <w:r>
        <w:t xml:space="preserve"> </w:t>
      </w:r>
      <w:r>
        <w:t xml:space="preserve">January 2022 – September 2023</w:t>
      </w:r>
    </w:p>
    <w:p>
      <w:pPr>
        <w:pStyle w:val="BodyText"/>
      </w:pPr>
      <w:r>
        <w:rPr>
          <w:bCs/>
          <w:b/>
        </w:rPr>
        <w:t xml:space="preserve">Overall Assessment:</w:t>
      </w:r>
      <w:r>
        <w:t xml:space="preserve"> </w:t>
      </w:r>
      <w:r>
        <w:t xml:space="preserve">Highly Recommended for Continued Tenure and Leadership.</w:t>
      </w:r>
      <w:r>
        <w:br/>
      </w:r>
      <w:r>
        <w:rPr>
          <w:bCs/>
          <w:b/>
        </w:rPr>
        <w:t xml:space="preserve">Summary:</w:t>
      </w:r>
      <w:r>
        <w:t xml:space="preserve"> </w:t>
      </w:r>
      <w:r>
        <w:t xml:space="preserve">The Oceanographer has demonstrated exceptional technical proficiency, innovative research capabilities, and strong collaborative skills within the scientific community of Italy Rome.</w:t>
      </w:r>
    </w:p>
    <w:bookmarkStart w:id="21" w:name="introduction-and-scope"/>
    <w:p>
      <w:pPr>
        <w:pStyle w:val="Heading2"/>
      </w:pPr>
      <w:r>
        <w:t xml:space="preserve">1. Introduction and Scope</w:t>
      </w:r>
    </w:p>
    <w:p>
      <w:pPr>
        <w:pStyle w:val="FirstParagraph"/>
      </w:pPr>
      <w:r>
        <w:t xml:space="preserve">This Peer Review Report evaluates the professional performance, scientific contributions, and operational effectiveness of the Oceanographer, Dr. Alessandro Bianchi. The review is conducted within the specific context of the research environment in Italy Rome, a hub for Mediterranean marine studies. The assessment focuses on the subject's ability to integrate advanced oceanographic methodologies with the unique geographical and ecological challenges of the Tyrrhenian Sea and the broader Mediterranean basin.</w:t>
      </w:r>
    </w:p>
    <w:p>
      <w:pPr>
        <w:pStyle w:val="BodyText"/>
      </w:pPr>
      <w:r>
        <w:t xml:space="preserve">The purpose of this document is to provide a comprehensive analysis of the Oceanographer's work to determine suitability for future grant funding, project leadership, and academic advancement within Italian research institutions.</w:t>
      </w:r>
    </w:p>
    <w:bookmarkEnd w:id="21"/>
    <w:bookmarkStart w:id="22" w:name="Xdb3c6bc6b36ea6f08d5c6489e41bae279a108b0"/>
    <w:p>
      <w:pPr>
        <w:pStyle w:val="Heading2"/>
      </w:pPr>
      <w:r>
        <w:t xml:space="preserve">2. Scientific Expertise and Technical Proficiency</w:t>
      </w:r>
    </w:p>
    <w:p>
      <w:pPr>
        <w:pStyle w:val="FirstParagraph"/>
      </w:pPr>
      <w:r>
        <w:t xml:space="preserve">The Oceanographer exhibits a profound understanding of physical oceanography, marine chemistry, and biological oceanography. In the context of Italy Rome, where research often bridges the gap between coastal urbanization and marine conservation, the subject's technical skills are particularly relevant.</w:t>
      </w:r>
    </w:p>
    <w:p>
      <w:pPr>
        <w:numPr>
          <w:ilvl w:val="0"/>
          <w:numId w:val="1001"/>
        </w:numPr>
        <w:pStyle w:val="Compact"/>
      </w:pPr>
      <w:r>
        <w:rPr>
          <w:bCs/>
          <w:b/>
        </w:rPr>
        <w:t xml:space="preserve">Data Analysis:</w:t>
      </w:r>
      <w:r>
        <w:t xml:space="preserve"> </w:t>
      </w:r>
      <w:r>
        <w:t xml:space="preserve">The Oceanographer has successfully implemented advanced statistical models to analyze long-term datasets regarding sea surface temperature anomalies in the Mediterranean. This work is critical for understanding climate change impacts on the Italian coastline.</w:t>
      </w:r>
    </w:p>
    <w:p>
      <w:pPr>
        <w:numPr>
          <w:ilvl w:val="0"/>
          <w:numId w:val="1001"/>
        </w:numPr>
        <w:pStyle w:val="Compact"/>
      </w:pPr>
      <w:r>
        <w:rPr>
          <w:bCs/>
          <w:b/>
        </w:rPr>
        <w:t xml:space="preserve">Field Operations:</w:t>
      </w:r>
      <w:r>
        <w:t xml:space="preserve"> </w:t>
      </w:r>
      <w:r>
        <w:t xml:space="preserve">Demonstrated exceptional competence in deploying autonomous underwater vehicles (AUVs) and moored sensor arrays. These operations were conducted safely and efficiently, adhering to strict Italian maritime regulations.</w:t>
      </w:r>
    </w:p>
    <w:p>
      <w:pPr>
        <w:numPr>
          <w:ilvl w:val="0"/>
          <w:numId w:val="1001"/>
        </w:numPr>
        <w:pStyle w:val="Compact"/>
      </w:pPr>
      <w:r>
        <w:rPr>
          <w:bCs/>
          <w:b/>
        </w:rPr>
        <w:t xml:space="preserve">Instrumentation:</w:t>
      </w:r>
      <w:r>
        <w:t xml:space="preserve"> </w:t>
      </w:r>
      <w:r>
        <w:t xml:space="preserve">The subject has led the calibration and maintenance of high-precision CTD (Conductivity, Temperature, Depth) profilers used by the Rome-based research fleet, ensuring data integrity across multiple collaborative projects.</w:t>
      </w:r>
    </w:p>
    <w:bookmarkEnd w:id="22"/>
    <w:bookmarkStart w:id="25" w:name="research-contributions-and-innovation"/>
    <w:p>
      <w:pPr>
        <w:pStyle w:val="Heading2"/>
      </w:pPr>
      <w:r>
        <w:t xml:space="preserve">3. Research Contributions and Innovation</w:t>
      </w:r>
    </w:p>
    <w:p>
      <w:pPr>
        <w:pStyle w:val="FirstParagraph"/>
      </w:pPr>
      <w:r>
        <w:t xml:space="preserve">A key aspect of this Peer Review Report is the evaluation of the Oceanographer's contribution to the scientific body of knowledge. The subject has been instrumental in several high-impact studies focused on the Mediterranean ecosystem.</w:t>
      </w:r>
    </w:p>
    <w:bookmarkStart w:id="23" w:name="mediterranean-climate-dynamics"/>
    <w:p>
      <w:pPr>
        <w:pStyle w:val="Heading3"/>
      </w:pPr>
      <w:r>
        <w:t xml:space="preserve">3.1. Mediterranean Climate Dynamics</w:t>
      </w:r>
    </w:p>
    <w:p>
      <w:pPr>
        <w:pStyle w:val="FirstParagraph"/>
      </w:pPr>
      <w:r>
        <w:t xml:space="preserve">The Oceanographer's recent publication on "Thermohaline Circulation Variability in the Tyrrhenian Sea" has been widely cited. This research provides vital insights into how global warming affects local currents, which is of immense interest to policymakers in Italy Rome. The study utilized novel satellite altimetry data combined with in-situ measurements, showcasing the subject's ability to synthesize multi-source data.</w:t>
      </w:r>
    </w:p>
    <w:bookmarkEnd w:id="23"/>
    <w:bookmarkStart w:id="24" w:name="coastal-erosion-and-sediment-transport"/>
    <w:p>
      <w:pPr>
        <w:pStyle w:val="Heading3"/>
      </w:pPr>
      <w:r>
        <w:t xml:space="preserve">3.2. Coastal Erosion and Sediment Transport</w:t>
      </w:r>
    </w:p>
    <w:p>
      <w:pPr>
        <w:pStyle w:val="FirstParagraph"/>
      </w:pPr>
      <w:r>
        <w:t xml:space="preserve">In collaboration with civil engineering departments in Rome, the Oceanographer contributed to a study on sediment transport mechanisms affecting the coast of Lazio. This interdisciplinary approach highlights the subject's versatility and ability to apply oceanographic principles to solve practical environmental problems facing Italian coastal communities.</w:t>
      </w:r>
    </w:p>
    <w:bookmarkEnd w:id="24"/>
    <w:bookmarkEnd w:id="25"/>
    <w:bookmarkStart w:id="26" w:name="collaboration-and-interdisciplinary-work"/>
    <w:p>
      <w:pPr>
        <w:pStyle w:val="Heading2"/>
      </w:pPr>
      <w:r>
        <w:t xml:space="preserve">4. Collaboration and Interdisciplinary Work</w:t>
      </w:r>
    </w:p>
    <w:p>
      <w:pPr>
        <w:pStyle w:val="FirstParagraph"/>
      </w:pPr>
      <w:r>
        <w:t xml:space="preserve">Modern oceanography requires extensive collaboration. The Oceanographer has fostered strong partnerships with various institutions in Italy Rome, including the Sapienza University of Rome and the National Institute of Geophysics and Volcanology (INGV).</w:t>
      </w:r>
    </w:p>
    <w:p>
      <w:pPr>
        <w:numPr>
          <w:ilvl w:val="0"/>
          <w:numId w:val="1002"/>
        </w:numPr>
        <w:pStyle w:val="Compact"/>
      </w:pPr>
      <w:r>
        <w:rPr>
          <w:bCs/>
          <w:b/>
        </w:rPr>
        <w:t xml:space="preserve">Team Leadership:</w:t>
      </w:r>
      <w:r>
        <w:t xml:space="preserve"> </w:t>
      </w:r>
      <w:r>
        <w:t xml:space="preserve">The subject effectively leads a team of junior researchers and PhD students, providing mentorship and fostering a culture of scientific rigor. Feedback from team members indicates a supportive and inclusive leadership style.</w:t>
      </w:r>
    </w:p>
    <w:p>
      <w:pPr>
        <w:numPr>
          <w:ilvl w:val="0"/>
          <w:numId w:val="1002"/>
        </w:numPr>
        <w:pStyle w:val="Compact"/>
      </w:pPr>
      <w:r>
        <w:rPr>
          <w:bCs/>
          <w:b/>
        </w:rPr>
        <w:t xml:space="preserve">International Cooperation:</w:t>
      </w:r>
      <w:r>
        <w:t xml:space="preserve"> </w:t>
      </w:r>
      <w:r>
        <w:t xml:space="preserve">The Oceanographer actively participates in EU-funded projects, representing Italian interests and facilitating knowledge exchange with international partners. This enhances the reputation of Italy Rome as a center for marine science.</w:t>
      </w:r>
    </w:p>
    <w:p>
      <w:pPr>
        <w:numPr>
          <w:ilvl w:val="0"/>
          <w:numId w:val="1002"/>
        </w:numPr>
        <w:pStyle w:val="Compact"/>
      </w:pPr>
      <w:r>
        <w:rPr>
          <w:bCs/>
          <w:b/>
        </w:rPr>
        <w:t xml:space="preserve">Stakeholder Engagement:</w:t>
      </w:r>
      <w:r>
        <w:t xml:space="preserve"> </w:t>
      </w:r>
      <w:r>
        <w:t xml:space="preserve">The subject has successfully communicated complex oceanographic concepts to non-scientific stakeholders, including local government officials and environmental NGOs, thereby promoting evidence-based decision-making.</w:t>
      </w:r>
    </w:p>
    <w:bookmarkEnd w:id="26"/>
    <w:bookmarkStart w:id="27" w:name="professional-conduct-and-ethics"/>
    <w:p>
      <w:pPr>
        <w:pStyle w:val="Heading2"/>
      </w:pPr>
      <w:r>
        <w:t xml:space="preserve">5. Professional Conduct and Ethics</w:t>
      </w:r>
    </w:p>
    <w:p>
      <w:pPr>
        <w:pStyle w:val="FirstParagraph"/>
      </w:pPr>
      <w:r>
        <w:t xml:space="preserve">The Oceanographer adheres to the highest standards of professional ethics. Data management practices are transparent and compliant with FAIR (Findable, Accessible, Interoperable, Reusable) principles. The subject has consistently demonstrated integrity in authorship attribution and conflict of interest disclosures.</w:t>
      </w:r>
    </w:p>
    <w:p>
      <w:pPr>
        <w:pStyle w:val="BodyText"/>
      </w:pPr>
      <w:r>
        <w:t xml:space="preserve">Furthermore, the Oceanographer shows a strong commitment to environmental stewardship, ensuring that all field activities minimize ecological disturbance. This is particularly important in the sensitive marine environments surrounding Italy Rome.</w:t>
      </w:r>
    </w:p>
    <w:bookmarkEnd w:id="27"/>
    <w:bookmarkStart w:id="28" w:name="areas-for-improvement"/>
    <w:p>
      <w:pPr>
        <w:pStyle w:val="Heading2"/>
      </w:pPr>
      <w:r>
        <w:t xml:space="preserve">6. Areas for Improvement</w:t>
      </w:r>
    </w:p>
    <w:p>
      <w:pPr>
        <w:pStyle w:val="FirstParagraph"/>
      </w:pPr>
      <w:r>
        <w:t xml:space="preserve">While the performance of the Oceanographer is exemplary, there are areas where further development could enhance future contributions:</w:t>
      </w:r>
    </w:p>
    <w:p>
      <w:pPr>
        <w:numPr>
          <w:ilvl w:val="0"/>
          <w:numId w:val="1003"/>
        </w:numPr>
        <w:pStyle w:val="Compact"/>
      </w:pPr>
      <w:r>
        <w:rPr>
          <w:bCs/>
          <w:b/>
        </w:rPr>
        <w:t xml:space="preserve">Public Outreach:</w:t>
      </w:r>
      <w:r>
        <w:t xml:space="preserve"> </w:t>
      </w:r>
      <w:r>
        <w:t xml:space="preserve">Increasing engagement with the general public in Rome through science festivals and media appearances could further raise awareness of oceanographic issues.</w:t>
      </w:r>
    </w:p>
    <w:p>
      <w:pPr>
        <w:numPr>
          <w:ilvl w:val="0"/>
          <w:numId w:val="1003"/>
        </w:numPr>
        <w:pStyle w:val="Compact"/>
      </w:pPr>
      <w:r>
        <w:rPr>
          <w:bCs/>
          <w:b/>
        </w:rPr>
        <w:t xml:space="preserve">Grant Writing:</w:t>
      </w:r>
      <w:r>
        <w:t xml:space="preserve"> </w:t>
      </w:r>
      <w:r>
        <w:t xml:space="preserve">While successful, expanding the scope of grant applications to include more cross-sectoral partnerships (e.g., with the tourism industry) could secure additional funding streams.</w:t>
      </w:r>
    </w:p>
    <w:bookmarkEnd w:id="28"/>
    <w:bookmarkStart w:id="29" w:name="conclusion-and-recommendation"/>
    <w:p>
      <w:pPr>
        <w:pStyle w:val="Heading2"/>
      </w:pPr>
      <w:r>
        <w:t xml:space="preserve">7. Conclusion and Recommendation</w:t>
      </w:r>
    </w:p>
    <w:p>
      <w:pPr>
        <w:pStyle w:val="FirstParagraph"/>
      </w:pPr>
      <w:r>
        <w:t xml:space="preserve">This Peer Review Report concludes that the Oceanographer, Dr. Alessandro Bianchi, is an outstanding professional who significantly contributes to the field of marine science in Italy Rome. His technical expertise, innovative research, and collaborative spirit make him an invaluable asset to the scientific community.</w:t>
      </w:r>
    </w:p>
    <w:p>
      <w:pPr>
        <w:pStyle w:val="BodyText"/>
      </w:pPr>
      <w:r>
        <w:t xml:space="preserve">It is recommended that the Oceanographer be granted continued tenure, increased research funding, and consideration for leadership roles in upcoming Mediterranean research initiatives. His work not only advances scientific understanding but also supports the sustainable management of marine resources in the region.</w:t>
      </w:r>
    </w:p>
    <w:p>
      <w:pPr>
        <w:pStyle w:val="BodyText"/>
      </w:pPr>
      <w:r>
        <w:rPr>
          <w:bCs/>
          <w:b/>
        </w:rPr>
        <w:t xml:space="preserve">End of Peer Review Report</w:t>
      </w:r>
    </w:p>
    <w:p>
      <w:pPr>
        <w:pStyle w:val="BodyText"/>
      </w:pPr>
      <w:r>
        <w:t xml:space="preserve">Prepared for the Scientific Evaluation Committee, Rome, Italy.</w:t>
      </w:r>
    </w:p>
    <w:p>
      <w:pPr>
        <w:pStyle w:val="BodyText"/>
      </w:pPr>
      <w:r>
        <w:t xml:space="preserve">© 2023 Institute of Marine Sciences.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dc:title>
  <dc:creator/>
  <dc:language>en</dc:language>
  <cp:keywords/>
  <dcterms:created xsi:type="dcterms:W3CDTF">2026-10-10T05:51:42Z</dcterms:created>
  <dcterms:modified xsi:type="dcterms:W3CDTF">2026-10-10T05:51:42Z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