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r>
        <w:t xml:space="preserve"> </w:t>
      </w:r>
      <w:r>
        <w:t xml:space="preserve">-</w:t>
      </w:r>
      <w:r>
        <w:t xml:space="preserve"> </w:t>
      </w:r>
      <w:r>
        <w:t xml:space="preserve">Japan</w:t>
      </w:r>
      <w:r>
        <w:t xml:space="preserve"> </w:t>
      </w:r>
      <w:r>
        <w:t xml:space="preserve">Kyoto</w:t>
      </w:r>
    </w:p>
    <w:bookmarkStart w:id="28" w:name="peer-review-report"/>
    <w:p>
      <w:pPr>
        <w:pStyle w:val="Heading1"/>
      </w:pPr>
      <w:r>
        <w:t xml:space="preserve">Peer Review Report</w:t>
      </w:r>
    </w:p>
    <w:p>
      <w:pPr>
        <w:pStyle w:val="FirstParagraph"/>
      </w:pPr>
      <w:r>
        <w:rPr>
          <w:bCs/>
          <w:b/>
        </w:rPr>
        <w:t xml:space="preserve">Subject:</w:t>
      </w:r>
      <w:r>
        <w:t xml:space="preserve"> </w:t>
      </w:r>
      <w:r>
        <w:t xml:space="preserve">Evaluation of Research Methodology and Impact</w:t>
      </w:r>
      <w:r>
        <w:br/>
      </w:r>
      <w:r>
        <w:rPr>
          <w:bCs/>
          <w:b/>
        </w:rPr>
        <w:t xml:space="preserve">Role:</w:t>
      </w:r>
      <w:r>
        <w:t xml:space="preserve"> </w:t>
      </w:r>
      <w:r>
        <w:t xml:space="preserve">Oceanographer</w:t>
      </w:r>
      <w:r>
        <w:br/>
      </w:r>
      <w:r>
        <w:rPr>
          <w:bCs/>
          <w:b/>
        </w:rPr>
        <w:t xml:space="preserve">Location:</w:t>
      </w:r>
      <w:r>
        <w:t xml:space="preserve"> </w:t>
      </w:r>
      <w:r>
        <w:t xml:space="preserve">Japan Kyoto</w:t>
      </w:r>
    </w:p>
    <w:p>
      <w:pPr>
        <w:pStyle w:val="BodyText"/>
      </w:pPr>
      <w:r>
        <w:rPr>
          <w:bCs/>
          <w:b/>
        </w:rPr>
        <w:t xml:space="preserve">Date:</w:t>
      </w:r>
      <w:r>
        <w:t xml:space="preserve"> </w:t>
      </w:r>
      <w:r>
        <w:t xml:space="preserve">October 24, 2023</w:t>
      </w:r>
      <w:r>
        <w:br/>
      </w:r>
      <w:r>
        <w:rPr>
          <w:bCs/>
          <w:b/>
        </w:rPr>
        <w:t xml:space="preserve">Review ID:</w:t>
      </w:r>
      <w:r>
        <w:t xml:space="preserve"> </w:t>
      </w:r>
      <w:r>
        <w:t xml:space="preserve">KYT-OCE-2023-089</w:t>
      </w:r>
      <w:r>
        <w:br/>
      </w:r>
      <w:r>
        <w:rPr>
          <w:bCs/>
          <w:b/>
        </w:rPr>
        <w:t xml:space="preserve">Status:</w:t>
      </w:r>
      <w:r>
        <w:t xml:space="preserve"> </w:t>
      </w:r>
      <w:r>
        <w:t xml:space="preserve">Final Assessment</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proposed research framework and preliminary findings submitted by the candidate</w:t>
      </w:r>
      <w:r>
        <w:t xml:space="preserve"> </w:t>
      </w:r>
      <w:r>
        <w:rPr>
          <w:bCs/>
          <w:b/>
        </w:rPr>
        <w:t xml:space="preserve">Oceanographer</w:t>
      </w:r>
      <w:r>
        <w:t xml:space="preserve">. The review process was conducted with specific attention to the geographical and logistical context of</w:t>
      </w:r>
      <w:r>
        <w:t xml:space="preserve"> </w:t>
      </w:r>
      <w:r>
        <w:rPr>
          <w:bCs/>
          <w:b/>
        </w:rPr>
        <w:t xml:space="preserve">Japan Kyoto</w:t>
      </w:r>
      <w:r>
        <w:t xml:space="preserve">. While Kyoto is historically renowned as a cultural and academic hub situated inland, its role as a center for theoretical oceanography, data analysis, and policy formulation regarding the surrounding Pacific and Seto Inland Seas is significant. This report assesses the candidate's ability to bridge the gap between field data acquisition and the analytical rigor expected within Kyoto's prestigious academic institutions.</w:t>
      </w:r>
    </w:p>
    <w:bookmarkEnd w:id="20"/>
    <w:bookmarkStart w:id="21" w:name="introduction-and-context"/>
    <w:p>
      <w:pPr>
        <w:pStyle w:val="Heading2"/>
      </w:pPr>
      <w:r>
        <w:t xml:space="preserve">2. Introduction and Context</w:t>
      </w:r>
    </w:p>
    <w:p>
      <w:pPr>
        <w:pStyle w:val="FirstParagraph"/>
      </w:pPr>
      <w:r>
        <w:t xml:space="preserve">The role of the</w:t>
      </w:r>
      <w:r>
        <w:t xml:space="preserve"> </w:t>
      </w:r>
      <w:r>
        <w:rPr>
          <w:bCs/>
          <w:b/>
        </w:rPr>
        <w:t xml:space="preserve">Oceanographer</w:t>
      </w:r>
      <w:r>
        <w:t xml:space="preserve"> </w:t>
      </w:r>
      <w:r>
        <w:t xml:space="preserve">in the modern era extends beyond physical exploration of the seas; it requires a multidisciplinary approach integrating chemistry, biology, geology, and physics. This</w:t>
      </w:r>
      <w:r>
        <w:t xml:space="preserve"> </w:t>
      </w:r>
      <w:r>
        <w:rPr>
          <w:bCs/>
          <w:b/>
        </w:rPr>
        <w:t xml:space="preserve">Peer Review Report</w:t>
      </w:r>
      <w:r>
        <w:t xml:space="preserve"> </w:t>
      </w:r>
      <w:r>
        <w:t xml:space="preserve">evaluates the candidate's proposal titled "Sediment Transport Dynamics and Climate Resilience in the Seto Inland Sea." The choice of</w:t>
      </w:r>
      <w:r>
        <w:t xml:space="preserve"> </w:t>
      </w:r>
      <w:r>
        <w:rPr>
          <w:bCs/>
          <w:b/>
        </w:rPr>
        <w:t xml:space="preserve">Japan Kyoto</w:t>
      </w:r>
      <w:r>
        <w:t xml:space="preserve"> </w:t>
      </w:r>
      <w:r>
        <w:t xml:space="preserve">as the base of operations for this study is strategic. Kyoto University and associated research institutes provide a robust infrastructure for modeling and simulation, which is essential for an</w:t>
      </w:r>
      <w:r>
        <w:t xml:space="preserve"> </w:t>
      </w:r>
      <w:r>
        <w:rPr>
          <w:bCs/>
          <w:b/>
        </w:rPr>
        <w:t xml:space="preserve">Oceanographer</w:t>
      </w:r>
      <w:r>
        <w:t xml:space="preserve"> </w:t>
      </w:r>
      <w:r>
        <w:t xml:space="preserve">dealing with complex hydrodynamic systems.</w:t>
      </w:r>
    </w:p>
    <w:p>
      <w:pPr>
        <w:pStyle w:val="BodyText"/>
      </w:pPr>
      <w:r>
        <w:t xml:space="preserve">The review panel acknowledges the unique challenge of conducting oceanographic research while based in</w:t>
      </w:r>
      <w:r>
        <w:t xml:space="preserve"> </w:t>
      </w:r>
      <w:r>
        <w:rPr>
          <w:bCs/>
          <w:b/>
        </w:rPr>
        <w:t xml:space="preserve">Japan Kyoto</w:t>
      </w:r>
      <w:r>
        <w:t xml:space="preserve">. The candidate must demonstrate a clear logistical plan for accessing coastal field sites while utilizing the inland location for high-level data processing. This report scrutinizes how well the</w:t>
      </w:r>
      <w:r>
        <w:t xml:space="preserve"> </w:t>
      </w:r>
      <w:r>
        <w:rPr>
          <w:bCs/>
          <w:b/>
        </w:rPr>
        <w:t xml:space="preserve">Oceanographer</w:t>
      </w:r>
      <w:r>
        <w:t xml:space="preserve"> </w:t>
      </w:r>
      <w:r>
        <w:t xml:space="preserve">has addressed these logistical and academic requirements.</w:t>
      </w:r>
    </w:p>
    <w:bookmarkEnd w:id="21"/>
    <w:bookmarkStart w:id="24" w:name="methodological-assessment"/>
    <w:p>
      <w:pPr>
        <w:pStyle w:val="Heading2"/>
      </w:pPr>
      <w:r>
        <w:t xml:space="preserve">3. Methodological Assessment</w:t>
      </w:r>
    </w:p>
    <w:bookmarkStart w:id="22" w:name="data-collection-strategy"/>
    <w:p>
      <w:pPr>
        <w:pStyle w:val="Heading3"/>
      </w:pPr>
      <w:r>
        <w:t xml:space="preserve">3.1 Data Collection Strategy</w:t>
      </w:r>
    </w:p>
    <w:p>
      <w:pPr>
        <w:pStyle w:val="FirstParagraph"/>
      </w:pPr>
      <w:r>
        <w:t xml:space="preserve">The</w:t>
      </w:r>
      <w:r>
        <w:t xml:space="preserve"> </w:t>
      </w:r>
      <w:r>
        <w:rPr>
          <w:bCs/>
          <w:b/>
        </w:rPr>
        <w:t xml:space="preserve">Oceanographer</w:t>
      </w:r>
      <w:r>
        <w:t xml:space="preserve"> </w:t>
      </w:r>
      <w:r>
        <w:t xml:space="preserve">has proposed a hybrid methodology involving autonomous underwater vehicles (AUVs) and satellite telemetry. From the perspective of this</w:t>
      </w:r>
      <w:r>
        <w:t xml:space="preserve"> </w:t>
      </w:r>
      <w:r>
        <w:rPr>
          <w:bCs/>
          <w:b/>
        </w:rPr>
        <w:t xml:space="preserve">Peer Review Report</w:t>
      </w:r>
      <w:r>
        <w:t xml:space="preserve">, the technical specifications of the equipment are sound. However, the review notes that the candidate must ensure strict adherence to Japanese maritime regulations. Operating in the waters surrounding the region accessible from</w:t>
      </w:r>
      <w:r>
        <w:t xml:space="preserve"> </w:t>
      </w:r>
      <w:r>
        <w:rPr>
          <w:bCs/>
          <w:b/>
        </w:rPr>
        <w:t xml:space="preserve">Japan Kyoto</w:t>
      </w:r>
      <w:r>
        <w:t xml:space="preserve"> </w:t>
      </w:r>
      <w:r>
        <w:t xml:space="preserve">requires coordination with local fisheries and environmental agencies. The proposal adequately addresses this, suggesting a collaborative framework with local stakeholders, which is a positive indicator of cultural and professional awareness.</w:t>
      </w:r>
    </w:p>
    <w:bookmarkEnd w:id="22"/>
    <w:bookmarkStart w:id="23" w:name="analytical-framework"/>
    <w:p>
      <w:pPr>
        <w:pStyle w:val="Heading3"/>
      </w:pPr>
      <w:r>
        <w:t xml:space="preserve">3.2 Analytical Framework</w:t>
      </w:r>
    </w:p>
    <w:p>
      <w:pPr>
        <w:pStyle w:val="FirstParagraph"/>
      </w:pPr>
      <w:r>
        <w:t xml:space="preserve">The analytical component of the research is where the location of</w:t>
      </w:r>
      <w:r>
        <w:t xml:space="preserve"> </w:t>
      </w:r>
      <w:r>
        <w:rPr>
          <w:bCs/>
          <w:b/>
        </w:rPr>
        <w:t xml:space="preserve">Japan Kyoto</w:t>
      </w:r>
      <w:r>
        <w:t xml:space="preserve"> </w:t>
      </w:r>
      <w:r>
        <w:t xml:space="preserve">becomes most relevant. The</w:t>
      </w:r>
      <w:r>
        <w:t xml:space="preserve"> </w:t>
      </w:r>
      <w:r>
        <w:rPr>
          <w:bCs/>
          <w:b/>
        </w:rPr>
        <w:t xml:space="preserve">Oceanographer</w:t>
      </w:r>
      <w:r>
        <w:t xml:space="preserve"> </w:t>
      </w:r>
      <w:r>
        <w:t xml:space="preserve">intends to utilize high-performance computing clusters available at Kyoto-based universities to model sediment transport. This</w:t>
      </w:r>
      <w:r>
        <w:t xml:space="preserve"> </w:t>
      </w:r>
      <w:r>
        <w:rPr>
          <w:bCs/>
          <w:b/>
        </w:rPr>
        <w:t xml:space="preserve">Peer Review Report</w:t>
      </w:r>
      <w:r>
        <w:t xml:space="preserve"> </w:t>
      </w:r>
      <w:r>
        <w:t xml:space="preserve">finds this approach highly effective. The candidate demonstrates a sophisticated understanding of fluid dynamics and has selected appropriate algorithms for simulating the unique tidal patterns of the Seto Inland Sea. The integration of historical climate data, abundant in Kyoto's archives, adds a valuable temporal dimension to the study.</w:t>
      </w:r>
    </w:p>
    <w:bookmarkEnd w:id="23"/>
    <w:bookmarkEnd w:id="24"/>
    <w:bookmarkStart w:id="25" w:name="Xa96efe0d9cd44b1449d366a00a3254eadd91846"/>
    <w:p>
      <w:pPr>
        <w:pStyle w:val="Heading2"/>
      </w:pPr>
      <w:r>
        <w:t xml:space="preserve">4. Relevance to Japan Kyoto and Regional Impact</w:t>
      </w:r>
    </w:p>
    <w:p>
      <w:pPr>
        <w:pStyle w:val="FirstParagraph"/>
      </w:pPr>
      <w:r>
        <w:t xml:space="preserve">A critical aspect of this</w:t>
      </w:r>
      <w:r>
        <w:t xml:space="preserve"> </w:t>
      </w:r>
      <w:r>
        <w:rPr>
          <w:bCs/>
          <w:b/>
        </w:rPr>
        <w:t xml:space="preserve">Peer Review Report</w:t>
      </w:r>
      <w:r>
        <w:t xml:space="preserve"> </w:t>
      </w:r>
      <w:r>
        <w:t xml:space="preserve">is the evaluation of the project's relevance to the host region. Although</w:t>
      </w:r>
      <w:r>
        <w:t xml:space="preserve"> </w:t>
      </w:r>
      <w:r>
        <w:rPr>
          <w:bCs/>
          <w:b/>
        </w:rPr>
        <w:t xml:space="preserve">Japan Kyoto</w:t>
      </w:r>
      <w:r>
        <w:t xml:space="preserve"> </w:t>
      </w:r>
      <w:r>
        <w:t xml:space="preserve">is not a coastal city, it is the administrative and cultural heart of the Kansai region, which is heavily dependent on the ocean for trade, food security, and tourism. The</w:t>
      </w:r>
      <w:r>
        <w:t xml:space="preserve"> </w:t>
      </w:r>
      <w:r>
        <w:rPr>
          <w:bCs/>
          <w:b/>
        </w:rPr>
        <w:t xml:space="preserve">Oceanographer</w:t>
      </w:r>
      <w:r>
        <w:t xml:space="preserve">'s research into sediment transport has direct implications for port maintenance and coastal erosion control in nearby Osaka and Kobe, which are economically linked to Kyoto.</w:t>
      </w:r>
    </w:p>
    <w:p>
      <w:pPr>
        <w:pStyle w:val="BodyText"/>
      </w:pPr>
      <w:r>
        <w:t xml:space="preserve">Furthermore, the proposal highlights the importance of preserving the water quality of the Inland Sea, which is a shared resource. The</w:t>
      </w:r>
      <w:r>
        <w:t xml:space="preserve"> </w:t>
      </w:r>
      <w:r>
        <w:rPr>
          <w:bCs/>
          <w:b/>
        </w:rPr>
        <w:t xml:space="preserve">Oceanographer</w:t>
      </w:r>
      <w:r>
        <w:t xml:space="preserve"> </w:t>
      </w:r>
      <w:r>
        <w:t xml:space="preserve">has correctly identified that findings generated in</w:t>
      </w:r>
      <w:r>
        <w:t xml:space="preserve"> </w:t>
      </w:r>
      <w:r>
        <w:rPr>
          <w:bCs/>
          <w:b/>
        </w:rPr>
        <w:t xml:space="preserve">Japan Kyoto</w:t>
      </w:r>
      <w:r>
        <w:t xml:space="preserve"> </w:t>
      </w:r>
      <w:r>
        <w:t xml:space="preserve">can inform national policy on marine conservation. This alignment with regional priorities strengthens the proposal significantly. The review panel commends the candidate for recognizing that an</w:t>
      </w:r>
      <w:r>
        <w:t xml:space="preserve"> </w:t>
      </w:r>
      <w:r>
        <w:rPr>
          <w:bCs/>
          <w:b/>
        </w:rPr>
        <w:t xml:space="preserve">Oceanographer</w:t>
      </w:r>
      <w:r>
        <w:t xml:space="preserve"> </w:t>
      </w:r>
      <w:r>
        <w:t xml:space="preserve">based in Kyoto serves as a vital link between scientific discovery and policy implementation.</w:t>
      </w:r>
    </w:p>
    <w:bookmarkEnd w:id="25"/>
    <w:bookmarkStart w:id="26" w:name="critical-analysis-and-recommendations"/>
    <w:p>
      <w:pPr>
        <w:pStyle w:val="Heading2"/>
      </w:pPr>
      <w:r>
        <w:t xml:space="preserve">5. Critical Analysis and Recommendations</w:t>
      </w:r>
    </w:p>
    <w:p>
      <w:pPr>
        <w:pStyle w:val="FirstParagraph"/>
      </w:pPr>
      <w:r>
        <w:rPr>
          <w:bCs/>
          <w:b/>
        </w:rPr>
        <w:t xml:space="preserve">Key Observation:</w:t>
      </w:r>
      <w:r>
        <w:t xml:space="preserve"> </w:t>
      </w:r>
      <w:r>
        <w:t xml:space="preserve">While the scientific merit is high, the</w:t>
      </w:r>
      <w:r>
        <w:t xml:space="preserve"> </w:t>
      </w:r>
      <w:r>
        <w:rPr>
          <w:bCs/>
          <w:b/>
        </w:rPr>
        <w:t xml:space="preserve">Oceanographer</w:t>
      </w:r>
      <w:r>
        <w:t xml:space="preserve"> </w:t>
      </w:r>
      <w:r>
        <w:t xml:space="preserve">must enhance the section on community engagement. Living and working in</w:t>
      </w:r>
      <w:r>
        <w:t xml:space="preserve"> </w:t>
      </w:r>
      <w:r>
        <w:rPr>
          <w:bCs/>
          <w:b/>
        </w:rPr>
        <w:t xml:space="preserve">Japan Kyoto</w:t>
      </w:r>
      <w:r>
        <w:t xml:space="preserve"> </w:t>
      </w:r>
      <w:r>
        <w:t xml:space="preserve">implies a responsibility to communicate complex scientific concepts to a local population that may not be directly involved in marine industries.</w:t>
      </w:r>
    </w:p>
    <w:p>
      <w:pPr>
        <w:pStyle w:val="BodyText"/>
      </w:pPr>
      <w:r>
        <w:t xml:space="preserve">This</w:t>
      </w:r>
      <w:r>
        <w:t xml:space="preserve"> </w:t>
      </w:r>
      <w:r>
        <w:rPr>
          <w:bCs/>
          <w:b/>
        </w:rPr>
        <w:t xml:space="preserve">Peer Review Report</w:t>
      </w:r>
      <w:r>
        <w:t xml:space="preserve"> </w:t>
      </w:r>
      <w:r>
        <w:t xml:space="preserve">identifies a few areas for improvement. First, the timeline for field data collection appears optimistic given the seasonal weather patterns in Japan. The</w:t>
      </w:r>
      <w:r>
        <w:t xml:space="preserve"> </w:t>
      </w:r>
      <w:r>
        <w:rPr>
          <w:bCs/>
          <w:b/>
        </w:rPr>
        <w:t xml:space="preserve">Oceanographer</w:t>
      </w:r>
      <w:r>
        <w:t xml:space="preserve"> </w:t>
      </w:r>
      <w:r>
        <w:t xml:space="preserve">should build in contingency periods for typhoon seasons, which can severely disrupt operations in the Seto Inland Sea. Second, the proposal should elaborate more on the collaboration with local Kyoto-based historians or geographers. Understanding the historical changes in the coastline could provide context that pure physical oceanography might miss.</w:t>
      </w:r>
    </w:p>
    <w:p>
      <w:pPr>
        <w:pStyle w:val="BodyText"/>
      </w:pPr>
      <w:r>
        <w:t xml:space="preserve">Additionally, the</w:t>
      </w:r>
      <w:r>
        <w:t xml:space="preserve"> </w:t>
      </w:r>
      <w:r>
        <w:rPr>
          <w:bCs/>
          <w:b/>
        </w:rPr>
        <w:t xml:space="preserve">Oceanographer</w:t>
      </w:r>
      <w:r>
        <w:t xml:space="preserve"> </w:t>
      </w:r>
      <w:r>
        <w:t xml:space="preserve">is advised to consider the environmental impact of the research equipment itself. Kyoto is a city deeply rooted in environmental stewardship. Ensuring that the deployment of sensors and AUVs minimizes disturbance to marine life will be crucial for maintaining the social license to operate.</w:t>
      </w:r>
    </w:p>
    <w:bookmarkEnd w:id="26"/>
    <w:bookmarkStart w:id="27"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recommends the acceptance of the research proposal with minor revisions. The candidate</w:t>
      </w:r>
      <w:r>
        <w:t xml:space="preserve"> </w:t>
      </w:r>
      <w:r>
        <w:rPr>
          <w:bCs/>
          <w:b/>
        </w:rPr>
        <w:t xml:space="preserve">Oceanographer</w:t>
      </w:r>
      <w:r>
        <w:t xml:space="preserve"> </w:t>
      </w:r>
      <w:r>
        <w:t xml:space="preserve">has demonstrated a high level of technical competence and a clear understanding of the scientific challenges involved. The decision to base the research in</w:t>
      </w:r>
      <w:r>
        <w:t xml:space="preserve"> </w:t>
      </w:r>
      <w:r>
        <w:rPr>
          <w:bCs/>
          <w:b/>
        </w:rPr>
        <w:t xml:space="preserve">Japan Kyoto</w:t>
      </w:r>
      <w:r>
        <w:t xml:space="preserve"> </w:t>
      </w:r>
      <w:r>
        <w:t xml:space="preserve">is well-justified by the availability of academic resources and the strategic importance of the region in shaping marine policy.</w:t>
      </w:r>
    </w:p>
    <w:p>
      <w:pPr>
        <w:pStyle w:val="BodyText"/>
      </w:pPr>
      <w:r>
        <w:t xml:space="preserve">The proposed study has the potential to make significant contributions to our understanding of sediment dynamics in semi-enclosed seas. By addressing the recommendations outlined in this report, particularly regarding logistical contingencies and community engagement, the</w:t>
      </w:r>
      <w:r>
        <w:t xml:space="preserve"> </w:t>
      </w:r>
      <w:r>
        <w:rPr>
          <w:bCs/>
          <w:b/>
        </w:rPr>
        <w:t xml:space="preserve">Oceanographer</w:t>
      </w:r>
      <w:r>
        <w:t xml:space="preserve"> </w:t>
      </w:r>
      <w:r>
        <w:t xml:space="preserve">will be well-positioned to conduct impactful research that benefits both the scientific community and the people of</w:t>
      </w:r>
      <w:r>
        <w:t xml:space="preserve"> </w:t>
      </w:r>
      <w:r>
        <w:rPr>
          <w:bCs/>
          <w:b/>
        </w:rPr>
        <w:t xml:space="preserve">Japan Kyoto</w:t>
      </w:r>
      <w:r>
        <w:t xml:space="preserve">. The review panel looks forward to seeing the successful execution of this project.</w:t>
      </w:r>
    </w:p>
    <w:p>
      <w:pPr>
        <w:pStyle w:val="BodyText"/>
      </w:pPr>
      <w:r>
        <w:rPr>
          <w:bCs/>
          <w:b/>
        </w:rPr>
        <w:t xml:space="preserve">Reviewed by:</w:t>
      </w:r>
      <w:r>
        <w:br/>
      </w:r>
      <w:r>
        <w:t xml:space="preserve">Dr. Kenji Tanaka</w:t>
      </w:r>
      <w:r>
        <w:br/>
      </w:r>
      <w:r>
        <w:t xml:space="preserve">Senior Reviewer, Marine Sciences Division</w:t>
      </w:r>
      <w:r>
        <w:br/>
      </w:r>
      <w:r>
        <w:t xml:space="preserve">Kyoto Academic Review Board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 - Japan Kyoto</dc:title>
  <dc:creator/>
  <dc:language>en</dc:language>
  <cp:keywords/>
  <dcterms:created xsi:type="dcterms:W3CDTF">2026-10-10T09:39:31Z</dcterms:created>
  <dcterms:modified xsi:type="dcterms:W3CDTF">2026-10-10T09:39:31Z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