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t xml:space="preserve">Evaluation of Professional Competence and Research Impact</w:t>
      </w:r>
    </w:p>
    <w:bookmarkEnd w:id="20"/>
    <w:p>
      <w:pPr>
        <w:pStyle w:val="BodyText"/>
      </w:pPr>
      <w:r>
        <w:rPr>
          <w:bCs/>
          <w:b/>
        </w:rPr>
        <w:t xml:space="preserve">Subject Role:</w:t>
      </w:r>
      <w:r>
        <w:t xml:space="preserve"> </w:t>
      </w:r>
      <w:r>
        <w:t xml:space="preserve">Senior Oceanographer</w:t>
      </w:r>
    </w:p>
    <w:p>
      <w:pPr>
        <w:pStyle w:val="BodyText"/>
      </w:pPr>
      <w:r>
        <w:rPr>
          <w:bCs/>
          <w:b/>
        </w:rPr>
        <w:t xml:space="preserve">Location:</w:t>
      </w:r>
      <w:r>
        <w:t xml:space="preserve"> </w:t>
      </w:r>
      <w:r>
        <w:t xml:space="preserve">Japan Osaka</w:t>
      </w:r>
    </w:p>
    <w:p>
      <w:pPr>
        <w:pStyle w:val="BodyText"/>
      </w:pPr>
      <w:r>
        <w:rPr>
          <w:bCs/>
          <w:b/>
        </w:rPr>
        <w:t xml:space="preserve">Review Date:</w:t>
      </w:r>
      <w:r>
        <w:t xml:space="preserve"> </w:t>
      </w:r>
      <w:r>
        <w:t xml:space="preserve">October 24, 2023</w:t>
      </w:r>
    </w:p>
    <w:p>
      <w:pPr>
        <w:pStyle w:val="BodyText"/>
      </w:pPr>
      <w:r>
        <w:rPr>
          <w:bCs/>
          <w:b/>
        </w:rPr>
        <w:t xml:space="preserve">Review Panel:</w:t>
      </w:r>
      <w:r>
        <w:t xml:space="preserve"> </w:t>
      </w:r>
      <w:r>
        <w:t xml:space="preserve">International Marine Science Committee</w:t>
      </w:r>
    </w:p>
    <w:p>
      <w:pPr>
        <w:pStyle w:val="BodyText"/>
      </w:pPr>
      <w:r>
        <w:rPr>
          <w:bCs/>
          <w:b/>
        </w:rPr>
        <w:t xml:space="preserve">Project Focus:</w:t>
      </w:r>
      <w:r>
        <w:t xml:space="preserve"> </w:t>
      </w:r>
      <w:r>
        <w:t xml:space="preserve">Seto Inland Sea &amp; Osaka Bay Ecosystems</w:t>
      </w:r>
    </w:p>
    <w:p>
      <w:pPr>
        <w:pStyle w:val="BodyText"/>
      </w:pPr>
      <w:r>
        <w:rPr>
          <w:bCs/>
          <w:b/>
        </w:rPr>
        <w:t xml:space="preserve">Report ID:</w:t>
      </w:r>
      <w:r>
        <w:t xml:space="preserve"> </w:t>
      </w:r>
      <w:r>
        <w:t xml:space="preserve">JPO-OCN-2023-089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contributions, technical expertise, and research methodologies employed by the designated</w:t>
      </w:r>
      <w:r>
        <w:t xml:space="preserve"> </w:t>
      </w:r>
      <w:r>
        <w:rPr>
          <w:bCs/>
          <w:b/>
        </w:rPr>
        <w:t xml:space="preserve">Oceanographer</w:t>
      </w:r>
      <w:r>
        <w:t xml:space="preserve"> </w:t>
      </w:r>
      <w:r>
        <w:t xml:space="preserve">operating within the jurisdiction of</w:t>
      </w:r>
      <w:r>
        <w:t xml:space="preserve"> </w:t>
      </w:r>
      <w:r>
        <w:rPr>
          <w:bCs/>
          <w:b/>
        </w:rPr>
        <w:t xml:space="preserve">Japan Osaka</w:t>
      </w:r>
      <w:r>
        <w:t xml:space="preserve">. The review panel has conducted a rigorous analysis of the subject's work over the past fiscal year, focusing specifically on their impact on marine conservation, coastal engineering data, and academic collaboration within the Kansai region.</w:t>
      </w:r>
    </w:p>
    <w:p>
      <w:pPr>
        <w:pStyle w:val="BodyText"/>
      </w:pPr>
      <w:r>
        <w:t xml:space="preserve">The findings indicate that the</w:t>
      </w:r>
      <w:r>
        <w:t xml:space="preserve"> </w:t>
      </w:r>
      <w:r>
        <w:rPr>
          <w:bCs/>
          <w:b/>
        </w:rPr>
        <w:t xml:space="preserve">Oceanographer</w:t>
      </w:r>
      <w:r>
        <w:t xml:space="preserve"> </w:t>
      </w:r>
      <w:r>
        <w:t xml:space="preserve">has demonstrated exceptional proficiency in analyzing the complex hydrodynamic systems unique to</w:t>
      </w:r>
      <w:r>
        <w:t xml:space="preserve"> </w:t>
      </w:r>
      <w:r>
        <w:rPr>
          <w:bCs/>
          <w:b/>
        </w:rPr>
        <w:t xml:space="preserve">Japan Osaka</w:t>
      </w:r>
      <w:r>
        <w:t xml:space="preserve">. Their work has been instrumental in bridging the gap between theoretical marine science and practical urban planning in one of the world's most densely populated coastal cities. The report concludes with a strong recommendation for continued funding and expanded scope of operations.</w:t>
      </w:r>
    </w:p>
    <w:bookmarkEnd w:id="21"/>
    <w:bookmarkStart w:id="22" w:name="X93d020c409385ac9ec06788017a779098390242"/>
    <w:p>
      <w:pPr>
        <w:pStyle w:val="Heading2"/>
      </w:pPr>
      <w:r>
        <w:t xml:space="preserve">2. Contextual Relevance: The Osaka Marine Environment</w:t>
      </w:r>
    </w:p>
    <w:p>
      <w:pPr>
        <w:pStyle w:val="FirstParagraph"/>
      </w:pPr>
      <w:r>
        <w:t xml:space="preserve">To understand the weight of this</w:t>
      </w:r>
      <w:r>
        <w:t xml:space="preserve"> </w:t>
      </w:r>
      <w:r>
        <w:rPr>
          <w:bCs/>
          <w:b/>
        </w:rPr>
        <w:t xml:space="preserve">Peer Review Report</w:t>
      </w:r>
      <w:r>
        <w:t xml:space="preserve">, one must appreciate the specific challenges faced by an</w:t>
      </w:r>
      <w:r>
        <w:t xml:space="preserve"> </w:t>
      </w:r>
      <w:r>
        <w:rPr>
          <w:bCs/>
          <w:b/>
        </w:rPr>
        <w:t xml:space="preserve">Oceanographer</w:t>
      </w:r>
      <w:r>
        <w:t xml:space="preserve"> </w:t>
      </w:r>
      <w:r>
        <w:t xml:space="preserve">in</w:t>
      </w:r>
      <w:r>
        <w:t xml:space="preserve"> </w:t>
      </w:r>
      <w:r>
        <w:rPr>
          <w:bCs/>
          <w:b/>
        </w:rPr>
        <w:t xml:space="preserve">Japan Osaka</w:t>
      </w:r>
      <w:r>
        <w:t xml:space="preserve">. Unlike open-ocean research stations, the work here is defined by the constraints of the Osaka Bay and the Seto Inland Sea. These are semi-enclosed bodies of water characterized by high turbidity, significant tidal variations, and intense anthropogenic pressure due to industrial activity and urbanization.</w:t>
      </w:r>
    </w:p>
    <w:p>
      <w:pPr>
        <w:pStyle w:val="BodyText"/>
      </w:pPr>
      <w:r>
        <w:t xml:space="preserve">The</w:t>
      </w:r>
      <w:r>
        <w:t xml:space="preserve"> </w:t>
      </w:r>
      <w:r>
        <w:rPr>
          <w:bCs/>
          <w:b/>
        </w:rPr>
        <w:t xml:space="preserve">Oceanographer</w:t>
      </w:r>
      <w:r>
        <w:t xml:space="preserve"> </w:t>
      </w:r>
      <w:r>
        <w:t xml:space="preserve">under review has successfully adapted their methodologies to this specific environment. In</w:t>
      </w:r>
      <w:r>
        <w:t xml:space="preserve"> </w:t>
      </w:r>
      <w:r>
        <w:rPr>
          <w:bCs/>
          <w:b/>
        </w:rPr>
        <w:t xml:space="preserve">Japan Osaka</w:t>
      </w:r>
      <w:r>
        <w:t xml:space="preserve">, the ability to monitor water quality in real-time is not merely an academic exercise but a public health necessity. The subject's deployment of autonomous underwater vehicles (AUVs) to map sediment transport in the bay has provided critical data that local authorities in Osaka utilize for flood prevention and pollution control. This localization of expertise is a standout feature of their tenure.</w:t>
      </w:r>
    </w:p>
    <w:bookmarkEnd w:id="22"/>
    <w:bookmarkStart w:id="23" w:name="technical-methodology-and-innovation"/>
    <w:p>
      <w:pPr>
        <w:pStyle w:val="Heading2"/>
      </w:pPr>
      <w:r>
        <w:t xml:space="preserve">3. Technical Methodology and Innovation</w:t>
      </w:r>
    </w:p>
    <w:p>
      <w:pPr>
        <w:pStyle w:val="FirstParagraph"/>
      </w:pPr>
      <w:r>
        <w:t xml:space="preserve">A core component of this</w:t>
      </w:r>
      <w:r>
        <w:t xml:space="preserve"> </w:t>
      </w:r>
      <w:r>
        <w:rPr>
          <w:bCs/>
          <w:b/>
        </w:rPr>
        <w:t xml:space="preserve">Peer Review Report</w:t>
      </w:r>
      <w:r>
        <w:t xml:space="preserve"> </w:t>
      </w:r>
      <w:r>
        <w:t xml:space="preserve">is the assessment of technical rigor. The</w:t>
      </w:r>
      <w:r>
        <w:t xml:space="preserve"> </w:t>
      </w:r>
      <w:r>
        <w:rPr>
          <w:bCs/>
          <w:b/>
        </w:rPr>
        <w:t xml:space="preserve">Oceanographer</w:t>
      </w:r>
      <w:r>
        <w:t xml:space="preserve"> </w:t>
      </w:r>
      <w:r>
        <w:t xml:space="preserve">has employed state-of-the-art remote sensing technologies combined with traditional in-situ sampling. The integration of satellite imagery with local buoy data in</w:t>
      </w:r>
      <w:r>
        <w:t xml:space="preserve"> </w:t>
      </w:r>
      <w:r>
        <w:rPr>
          <w:bCs/>
          <w:b/>
        </w:rPr>
        <w:t xml:space="preserve">Japan Osaka</w:t>
      </w:r>
      <w:r>
        <w:t xml:space="preserve"> </w:t>
      </w:r>
      <w:r>
        <w:t xml:space="preserve">has allowed for a granular understanding of thermal pollution plumes emanating from industrial zones.</w:t>
      </w:r>
    </w:p>
    <w:p>
      <w:pPr>
        <w:pStyle w:val="BodyText"/>
      </w:pPr>
      <w:r>
        <w:rPr>
          <w:bCs/>
          <w:b/>
        </w:rPr>
        <w:t xml:space="preserve">Key Innovation:</w:t>
      </w:r>
      <w:r>
        <w:t xml:space="preserve"> </w:t>
      </w:r>
      <w:r>
        <w:t xml:space="preserve">The development of a predictive model for algal blooms specific to the nutrient load of Osaka Bay. This model has reduced false alarms by 40% and improved response times for local environmental agencies.</w:t>
      </w:r>
    </w:p>
    <w:p>
      <w:pPr>
        <w:pStyle w:val="BodyText"/>
      </w:pPr>
      <w:r>
        <w:t xml:space="preserve">Furthermore, the</w:t>
      </w:r>
      <w:r>
        <w:t xml:space="preserve"> </w:t>
      </w:r>
      <w:r>
        <w:rPr>
          <w:bCs/>
          <w:b/>
        </w:rPr>
        <w:t xml:space="preserve">Oceanographer</w:t>
      </w:r>
      <w:r>
        <w:t xml:space="preserve"> </w:t>
      </w:r>
      <w:r>
        <w:t xml:space="preserve">has shown remarkable adaptability in working with the unique geological features of the region. The soft sediment composition of the Osaka coastline requires specialized sampling techniques to avoid contamination. The protocols established by the subject have since been adopted as a standard operating procedure for other marine researchers in the Kansai region.</w:t>
      </w:r>
    </w:p>
    <w:bookmarkEnd w:id="23"/>
    <w:bookmarkStart w:id="24" w:name="collaboration-and-academic-impact"/>
    <w:p>
      <w:pPr>
        <w:pStyle w:val="Heading2"/>
      </w:pPr>
      <w:r>
        <w:t xml:space="preserve">4. Collaboration and Academic Impact</w:t>
      </w:r>
    </w:p>
    <w:p>
      <w:pPr>
        <w:pStyle w:val="FirstParagraph"/>
      </w:pPr>
      <w:r>
        <w:t xml:space="preserve">Science in</w:t>
      </w:r>
      <w:r>
        <w:t xml:space="preserve"> </w:t>
      </w:r>
      <w:r>
        <w:rPr>
          <w:bCs/>
          <w:b/>
        </w:rPr>
        <w:t xml:space="preserve">Japan Osaka</w:t>
      </w:r>
      <w:r>
        <w:t xml:space="preserve"> </w:t>
      </w:r>
      <w:r>
        <w:t xml:space="preserve">is highly collaborative, often involving a triad of government, industry, and academia. This</w:t>
      </w:r>
      <w:r>
        <w:t xml:space="preserve"> </w:t>
      </w:r>
      <w:r>
        <w:rPr>
          <w:bCs/>
          <w:b/>
        </w:rPr>
        <w:t xml:space="preserve">Peer Review Report</w:t>
      </w:r>
      <w:r>
        <w:t xml:space="preserve"> </w:t>
      </w:r>
      <w:r>
        <w:t xml:space="preserve">highlights the subject's ability to navigate this ecosystem. The</w:t>
      </w:r>
      <w:r>
        <w:t xml:space="preserve"> </w:t>
      </w:r>
      <w:r>
        <w:rPr>
          <w:bCs/>
          <w:b/>
        </w:rPr>
        <w:t xml:space="preserve">Oceanographer</w:t>
      </w:r>
      <w:r>
        <w:t xml:space="preserve"> </w:t>
      </w:r>
      <w:r>
        <w:t xml:space="preserve">has maintained active partnerships with Osaka University and the National Research Institute of Fisheries Science.</w:t>
      </w:r>
    </w:p>
    <w:p>
      <w:pPr>
        <w:pStyle w:val="BodyText"/>
      </w:pPr>
      <w:r>
        <w:t xml:space="preserve">The subject's publications have significantly contributed to the global understanding of urbanized coastal ecosystems. However, their impact is most felt locally. By translating complex oceanographic data into actionable insights for the Osaka City Government, the</w:t>
      </w:r>
      <w:r>
        <w:t xml:space="preserve"> </w:t>
      </w:r>
      <w:r>
        <w:rPr>
          <w:bCs/>
          <w:b/>
        </w:rPr>
        <w:t xml:space="preserve">Oceanographer</w:t>
      </w:r>
      <w:r>
        <w:t xml:space="preserve"> </w:t>
      </w:r>
      <w:r>
        <w:t xml:space="preserve">has directly influenced policy regarding coastal reclamation and marine protected areas. This ability to communicate scientific findings to non-specialist stakeholders is a rare and valuable trait.</w:t>
      </w:r>
    </w:p>
    <w:bookmarkEnd w:id="24"/>
    <w:bookmarkStart w:id="25" w:name="areas-for-improvement"/>
    <w:p>
      <w:pPr>
        <w:pStyle w:val="Heading2"/>
      </w:pPr>
      <w:r>
        <w:t xml:space="preserve">5. Areas for Improvement</w:t>
      </w:r>
    </w:p>
    <w:p>
      <w:pPr>
        <w:pStyle w:val="FirstParagraph"/>
      </w:pPr>
      <w:r>
        <w:t xml:space="preserve">While the performance of the</w:t>
      </w:r>
      <w:r>
        <w:t xml:space="preserve"> </w:t>
      </w:r>
      <w:r>
        <w:rPr>
          <w:bCs/>
          <w:b/>
        </w:rPr>
        <w:t xml:space="preserve">Oceanographer</w:t>
      </w:r>
      <w:r>
        <w:t xml:space="preserve"> </w:t>
      </w:r>
      <w:r>
        <w:t xml:space="preserve">is largely exemplary, this</w:t>
      </w:r>
      <w:r>
        <w:t xml:space="preserve"> </w:t>
      </w:r>
      <w:r>
        <w:rPr>
          <w:bCs/>
          <w:b/>
        </w:rPr>
        <w:t xml:space="preserve">Peer Review Report</w:t>
      </w:r>
      <w:r>
        <w:t xml:space="preserve"> </w:t>
      </w:r>
      <w:r>
        <w:t xml:space="preserve">identifies areas for growth. First, there is a need for increased focus on the socio-economic aspects of oceanography in</w:t>
      </w:r>
      <w:r>
        <w:t xml:space="preserve"> </w:t>
      </w:r>
      <w:r>
        <w:rPr>
          <w:bCs/>
          <w:b/>
        </w:rPr>
        <w:t xml:space="preserve">Japan Osaka</w:t>
      </w:r>
      <w:r>
        <w:t xml:space="preserve">. While the environmental data is robust, integrating this with the livelihoods of local fishermen and tourism operators would provide a more holistic view of the bay's health.</w:t>
      </w:r>
    </w:p>
    <w:p>
      <w:pPr>
        <w:pStyle w:val="BodyText"/>
      </w:pPr>
      <w:r>
        <w:t xml:space="preserve">Second, the subject should consider expanding their data sharing protocols. While collaboration with local entities is strong, making datasets more accessible to the international community would elevate the global standing of marine research conducted in</w:t>
      </w:r>
      <w:r>
        <w:t xml:space="preserve"> </w:t>
      </w:r>
      <w:r>
        <w:rPr>
          <w:bCs/>
          <w:b/>
        </w:rPr>
        <w:t xml:space="preserve">Japan Osaka</w:t>
      </w:r>
      <w:r>
        <w:t xml:space="preserve">.</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Oceanographer</w:t>
      </w:r>
      <w:r>
        <w:t xml:space="preserve"> </w:t>
      </w:r>
      <w:r>
        <w:t xml:space="preserve">is a vital asset to the scientific community in</w:t>
      </w:r>
      <w:r>
        <w:t xml:space="preserve"> </w:t>
      </w:r>
      <w:r>
        <w:rPr>
          <w:bCs/>
          <w:b/>
        </w:rPr>
        <w:t xml:space="preserve">Japan Osaka</w:t>
      </w:r>
      <w:r>
        <w:t xml:space="preserve">. Their work addresses critical environmental challenges specific to the region while maintaining the highest standards of scientific integrity. The unique intersection of high-tech urbanization and delicate marine ecosystems in Osaka requires a specialist of this caliber.</w:t>
      </w:r>
    </w:p>
    <w:p>
      <w:pPr>
        <w:pStyle w:val="BodyText"/>
      </w:pPr>
      <w:r>
        <w:t xml:space="preserve">The panel recommends the following:</w:t>
      </w:r>
    </w:p>
    <w:p>
      <w:pPr>
        <w:numPr>
          <w:ilvl w:val="0"/>
          <w:numId w:val="1001"/>
        </w:numPr>
        <w:pStyle w:val="Compact"/>
      </w:pPr>
      <w:r>
        <w:t xml:space="preserve">Renewal of the research grant for an additional three-year term.</w:t>
      </w:r>
    </w:p>
    <w:p>
      <w:pPr>
        <w:numPr>
          <w:ilvl w:val="0"/>
          <w:numId w:val="1001"/>
        </w:numPr>
        <w:pStyle w:val="Compact"/>
      </w:pPr>
      <w:r>
        <w:t xml:space="preserve">Allocation of additional resources for the expansion of the AUV fleet in Osaka Bay.</w:t>
      </w:r>
    </w:p>
    <w:p>
      <w:pPr>
        <w:numPr>
          <w:ilvl w:val="0"/>
          <w:numId w:val="1001"/>
        </w:numPr>
        <w:pStyle w:val="Compact"/>
      </w:pPr>
      <w:r>
        <w:t xml:space="preserve">Initiation of a cross-departmental task force led by the</w:t>
      </w:r>
      <w:r>
        <w:t xml:space="preserve"> </w:t>
      </w:r>
      <w:r>
        <w:rPr>
          <w:bCs/>
          <w:b/>
        </w:rPr>
        <w:t xml:space="preserve">Oceanographer</w:t>
      </w:r>
      <w:r>
        <w:t xml:space="preserve"> </w:t>
      </w:r>
      <w:r>
        <w:t xml:space="preserve">to address rising sea levels in the Osaka metropolitan area.</w:t>
      </w:r>
    </w:p>
    <w:p>
      <w:pPr>
        <w:pStyle w:val="FirstParagraph"/>
      </w:pPr>
      <w:r>
        <w:t xml:space="preserve">The contributions of this</w:t>
      </w:r>
      <w:r>
        <w:t xml:space="preserve"> </w:t>
      </w:r>
      <w:r>
        <w:rPr>
          <w:bCs/>
          <w:b/>
        </w:rPr>
        <w:t xml:space="preserve">Oceanographer</w:t>
      </w:r>
      <w:r>
        <w:t xml:space="preserve"> </w:t>
      </w:r>
      <w:r>
        <w:t xml:space="preserve">ensure that</w:t>
      </w:r>
      <w:r>
        <w:t xml:space="preserve"> </w:t>
      </w:r>
      <w:r>
        <w:rPr>
          <w:bCs/>
          <w:b/>
        </w:rPr>
        <w:t xml:space="preserve">Japan Osaka</w:t>
      </w:r>
      <w:r>
        <w:t xml:space="preserve"> </w:t>
      </w:r>
      <w:r>
        <w:t xml:space="preserve">remains at the forefront of sustainable coastal management.</w:t>
      </w:r>
    </w:p>
    <w:p>
      <w:pPr>
        <w:pStyle w:val="BodyText"/>
      </w:pPr>
      <w:r>
        <w:t xml:space="preserve">Dr. Kenji Tanaka</w:t>
      </w:r>
      <w:r>
        <w:br/>
      </w:r>
      <w:r>
        <w:t xml:space="preserve">Lead Reviewer</w:t>
      </w:r>
      <w:r>
        <w:br/>
      </w:r>
      <w:r>
        <w:t xml:space="preserve">Institute of Marine Science</w:t>
      </w:r>
    </w:p>
    <w:p>
      <w:pPr>
        <w:pStyle w:val="BodyText"/>
      </w:pPr>
      <w:r>
        <w:t xml:space="preserve">Sarah Jenkins, Ph.D.</w:t>
      </w:r>
      <w:r>
        <w:br/>
      </w:r>
      <w:r>
        <w:t xml:space="preserve">Senior Fellow</w:t>
      </w:r>
      <w:r>
        <w:br/>
      </w:r>
      <w:r>
        <w:t xml:space="preserve">International Oceanographic Council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Japan Osaka</dc:title>
  <dc:creator/>
  <dc:language>en</dc:language>
  <cp:keywords/>
  <dcterms:created xsi:type="dcterms:W3CDTF">2026-10-10T05:51:45Z</dcterms:created>
  <dcterms:modified xsi:type="dcterms:W3CDTF">2026-10-10T05:51:45Z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